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lang w:val="es-PE"/>
        </w:rPr>
      </w:pPr>
      <w:bookmarkStart w:id="0" w:name="__DdeLink__2093_558436003"/>
      <w:r>
        <w:rPr>
          <w:b/>
          <w:u w:val="single"/>
          <w:lang w:val="es-PE"/>
        </w:rPr>
        <w:t xml:space="preserve">MANUAL – PROCEDIMIENTO DE ATENCIÓN DE SOLICITUDES </w:t>
      </w:r>
    </w:p>
    <w:p>
      <w:pPr>
        <w:pStyle w:val="Normal"/>
        <w:jc w:val="center"/>
        <w:rPr>
          <w:b/>
          <w:b/>
          <w:u w:val="single"/>
          <w:lang w:val="es-PE"/>
        </w:rPr>
      </w:pPr>
      <w:bookmarkStart w:id="1" w:name="__DdeLink__2093_558436003"/>
      <w:bookmarkEnd w:id="1"/>
      <w:r>
        <w:rPr>
          <w:b/>
          <w:u w:val="single"/>
          <w:lang w:val="es-PE"/>
        </w:rPr>
        <w:t>PARA EL EJERCICIO DE LOS DERECHOS ARCO - MAXIM</w:t>
      </w:r>
    </w:p>
    <w:p>
      <w:pPr>
        <w:pStyle w:val="Normal"/>
        <w:numPr>
          <w:ilvl w:val="0"/>
          <w:numId w:val="0"/>
        </w:numPr>
        <w:jc w:val="both"/>
        <w:outlineLvl w:val="0"/>
        <w:rPr>
          <w:b/>
          <w:b/>
          <w:u w:val="single"/>
          <w:lang w:val="es-PE"/>
        </w:rPr>
      </w:pPr>
      <w:r>
        <w:rPr>
          <w:b/>
          <w:u w:val="single"/>
          <w:lang w:val="es-PE"/>
        </w:rPr>
      </w:r>
    </w:p>
    <w:p>
      <w:pPr>
        <w:pStyle w:val="Normal"/>
        <w:numPr>
          <w:ilvl w:val="0"/>
          <w:numId w:val="0"/>
        </w:numPr>
        <w:jc w:val="center"/>
        <w:outlineLvl w:val="0"/>
        <w:rPr>
          <w:b/>
          <w:b/>
          <w:u w:val="single"/>
          <w:lang w:val="es-PE"/>
        </w:rPr>
      </w:pPr>
      <w:r>
        <w:rPr>
          <w:b/>
          <w:u w:val="single"/>
          <w:lang w:val="es-PE"/>
        </w:rPr>
        <w:t>OBJETO DEL MANUAL</w:t>
      </w:r>
    </w:p>
    <w:p>
      <w:pPr>
        <w:pStyle w:val="Normal"/>
        <w:jc w:val="both"/>
        <w:rPr>
          <w:lang w:val="es-PE"/>
        </w:rPr>
      </w:pPr>
      <w:r>
        <w:rPr>
          <w:lang w:val="es-PE"/>
        </w:rPr>
      </w:r>
    </w:p>
    <w:p>
      <w:pPr>
        <w:pStyle w:val="Normal"/>
        <w:ind w:firstLine="708"/>
        <w:jc w:val="both"/>
        <w:rPr>
          <w:color w:val="000000"/>
          <w:lang w:val="es-PE"/>
        </w:rPr>
      </w:pPr>
      <w:r>
        <w:rPr>
          <w:lang w:val="es-PE"/>
        </w:rPr>
        <w:t xml:space="preserve">El presente Manual tiene por objeto dar a conocer a los empleados, padres de familia, alumnos, profesores, proveedores, usuarios de la web y público en general, el procedimiento que seguirá la solicitud (Formulario N° 1) realizada por alguna persona natural que requiera ejercer los derechos de acceso, rectificación, cancelación u oposición (ARCO), respecto a la información de la cual sea titular y que esté contenida en los bancos de datos personales de titularidad de </w:t>
      </w:r>
      <w:bookmarkStart w:id="2" w:name="_Hlk46484226"/>
      <w:r>
        <w:rPr>
          <w:b/>
          <w:bCs/>
          <w:shd w:fill="FFFFFF" w:val="clear"/>
          <w:lang w:val="es-PE"/>
        </w:rPr>
        <w:t>AIST PERU S.A.C.</w:t>
      </w:r>
      <w:r>
        <w:rPr>
          <w:shd w:fill="FFFFFF" w:val="clear"/>
          <w:lang w:val="es-PE"/>
        </w:rPr>
        <w:t xml:space="preserve"> </w:t>
      </w:r>
      <w:r>
        <w:rPr>
          <w:color w:val="000000"/>
          <w:lang w:val="es-PE"/>
        </w:rPr>
        <w:t xml:space="preserve">(en adelante, </w:t>
      </w:r>
      <w:r>
        <w:rPr>
          <w:b/>
          <w:bCs/>
          <w:color w:val="000000"/>
          <w:lang w:val="es-PE"/>
        </w:rPr>
        <w:t>“Maxim”</w:t>
      </w:r>
      <w:r>
        <w:rPr>
          <w:color w:val="000000"/>
          <w:lang w:val="es-PE"/>
        </w:rPr>
        <w:t>)</w:t>
      </w:r>
      <w:bookmarkEnd w:id="2"/>
      <w:r>
        <w:rPr>
          <w:color w:val="000000"/>
          <w:lang w:val="es-PE"/>
        </w:rPr>
        <w:t>.</w:t>
      </w:r>
    </w:p>
    <w:p>
      <w:pPr>
        <w:pStyle w:val="Normal"/>
        <w:jc w:val="both"/>
        <w:rPr>
          <w:b/>
          <w:b/>
          <w:u w:val="single"/>
          <w:lang w:val="es-PE"/>
        </w:rPr>
      </w:pPr>
      <w:r>
        <w:rPr>
          <w:b/>
          <w:u w:val="single"/>
          <w:lang w:val="es-PE"/>
        </w:rPr>
      </w:r>
    </w:p>
    <w:p>
      <w:pPr>
        <w:pStyle w:val="Normal"/>
        <w:jc w:val="center"/>
        <w:rPr>
          <w:b/>
          <w:b/>
          <w:u w:val="single"/>
          <w:lang w:val="es-PE"/>
        </w:rPr>
      </w:pPr>
      <w:r>
        <w:rPr>
          <w:b/>
          <w:u w:val="single"/>
          <w:lang w:val="es-PE"/>
        </w:rPr>
        <w:t>LEGITIMIDAD PARA EJERCER LOS DERECHOS ARCO</w:t>
      </w:r>
    </w:p>
    <w:p>
      <w:pPr>
        <w:pStyle w:val="Normal"/>
        <w:jc w:val="both"/>
        <w:rPr>
          <w:lang w:val="es-PE"/>
        </w:rPr>
      </w:pPr>
      <w:r>
        <w:rPr>
          <w:lang w:val="es-PE"/>
        </w:rPr>
      </w:r>
    </w:p>
    <w:p>
      <w:pPr>
        <w:pStyle w:val="Normal"/>
        <w:ind w:firstLine="708"/>
        <w:jc w:val="both"/>
        <w:rPr>
          <w:lang w:val="es-PE"/>
        </w:rPr>
      </w:pPr>
      <w:r>
        <w:rPr>
          <w:lang w:val="es-PE"/>
        </w:rPr>
        <w:t>El ejercicio de los derechos puede ser realizado:</w:t>
      </w:r>
    </w:p>
    <w:p>
      <w:pPr>
        <w:pStyle w:val="Cuadrculamedia1nfasis21"/>
        <w:spacing w:lineRule="auto" w:line="240" w:before="0" w:after="0"/>
        <w:ind w:left="0" w:firstLine="708"/>
        <w:contextualSpacing/>
        <w:jc w:val="both"/>
        <w:rPr>
          <w:rFonts w:ascii="Times New Roman" w:hAnsi="Times New Roman"/>
          <w:sz w:val="24"/>
          <w:szCs w:val="24"/>
        </w:rPr>
      </w:pPr>
      <w:r>
        <w:rPr>
          <w:rFonts w:ascii="Times New Roman" w:hAnsi="Times New Roman"/>
          <w:sz w:val="24"/>
          <w:szCs w:val="24"/>
        </w:rPr>
        <w:t>1) Por el titular de datos personales, acreditando su identidad y presentando copia del Documento Nacional de Identidad (DNI) o documento equivalente.</w:t>
      </w:r>
    </w:p>
    <w:p>
      <w:pPr>
        <w:pStyle w:val="Cuadrculamedia1nfasis21"/>
        <w:spacing w:lineRule="auto" w:line="240" w:before="0" w:after="0"/>
        <w:ind w:left="0" w:firstLine="708"/>
        <w:contextualSpacing/>
        <w:jc w:val="both"/>
        <w:rPr>
          <w:rFonts w:ascii="Times New Roman" w:hAnsi="Times New Roman"/>
          <w:sz w:val="24"/>
          <w:szCs w:val="24"/>
        </w:rPr>
      </w:pPr>
      <w:r>
        <w:rPr>
          <w:rFonts w:ascii="Times New Roman" w:hAnsi="Times New Roman"/>
          <w:sz w:val="24"/>
          <w:szCs w:val="24"/>
        </w:rPr>
        <w:t>2) Mediante representante legal acreditado como tal. Por ejemplo, un padre de familia.</w:t>
      </w:r>
    </w:p>
    <w:p>
      <w:pPr>
        <w:pStyle w:val="Cuadrculamedia1nfasis21"/>
        <w:spacing w:lineRule="auto" w:line="240" w:before="0" w:after="0"/>
        <w:ind w:left="0" w:firstLine="708"/>
        <w:contextualSpacing/>
        <w:jc w:val="both"/>
        <w:rPr>
          <w:rFonts w:ascii="Times New Roman" w:hAnsi="Times New Roman"/>
          <w:sz w:val="24"/>
          <w:szCs w:val="24"/>
        </w:rPr>
      </w:pPr>
      <w:r>
        <w:rPr>
          <w:rFonts w:ascii="Times New Roman" w:hAnsi="Times New Roman"/>
          <w:sz w:val="24"/>
          <w:szCs w:val="24"/>
        </w:rPr>
        <w:t>3) Mediante representante expresamente facultado para el ejercicio del derecho, adjuntando la copia de su DNI o documento equivalente, y del título que acredite la representación.</w:t>
      </w:r>
    </w:p>
    <w:p>
      <w:pPr>
        <w:pStyle w:val="Normal"/>
        <w:ind w:firstLine="708"/>
        <w:jc w:val="both"/>
        <w:rPr>
          <w:lang w:val="es-PE"/>
        </w:rPr>
      </w:pPr>
      <w:r>
        <w:rPr>
          <w:lang w:val="es-PE"/>
        </w:rPr>
        <w:t>Los campos en el Formulario de Atención de Derechos ARCO deben ser debidamente llenados y enviados por vía electrónica. Se deberá anexar, como archivo adjunto, el DNI escaneado. Lo mismo aplica para el caso del título que acredite la representación de persona distinta del titular de los datos personales.</w:t>
      </w:r>
    </w:p>
    <w:p>
      <w:pPr>
        <w:pStyle w:val="Normal"/>
        <w:jc w:val="both"/>
        <w:rPr>
          <w:b/>
          <w:b/>
          <w:u w:val="single"/>
          <w:lang w:val="es-PE"/>
        </w:rPr>
      </w:pPr>
      <w:r>
        <w:rPr>
          <w:b/>
          <w:u w:val="single"/>
          <w:lang w:val="es-PE"/>
        </w:rPr>
      </w:r>
    </w:p>
    <w:p>
      <w:pPr>
        <w:pStyle w:val="Normal"/>
        <w:jc w:val="center"/>
        <w:rPr>
          <w:b/>
          <w:b/>
          <w:u w:val="single"/>
          <w:lang w:val="es-PE"/>
        </w:rPr>
      </w:pPr>
      <w:r>
        <w:rPr>
          <w:b/>
          <w:u w:val="single"/>
          <w:lang w:val="es-PE"/>
        </w:rPr>
        <w:t>RECEPCIÓN, SUBSANACIÓN DE LA SOLICITUD Y REQUERIMIENTO DE INFORMACIÓN ADICIONAL</w:t>
      </w:r>
    </w:p>
    <w:p>
      <w:pPr>
        <w:pStyle w:val="Normal"/>
        <w:jc w:val="both"/>
        <w:rPr>
          <w:lang w:val="es-PE"/>
        </w:rPr>
      </w:pPr>
      <w:r>
        <w:rPr>
          <w:lang w:val="es-PE"/>
        </w:rPr>
      </w:r>
    </w:p>
    <w:p>
      <w:pPr>
        <w:pStyle w:val="Normal"/>
        <w:ind w:firstLine="708"/>
        <w:jc w:val="both"/>
        <w:rPr>
          <w:lang w:val="es-PE"/>
        </w:rPr>
      </w:pPr>
      <w:r>
        <w:rPr>
          <w:lang w:val="es-PE"/>
        </w:rPr>
        <w:t xml:space="preserve">Serán recibidas por parte del responsable de seguridad de Maxim todas las solicitudes presentadas, dejándose constancia de su recepción mediante cargo o comunicación electrónica. En caso de que la solicitud no cumpla con los requisitos mencionados anteriormente, Maxim, </w:t>
      </w:r>
      <w:r>
        <w:rPr>
          <w:u w:val="single"/>
          <w:lang w:val="es-PE"/>
        </w:rPr>
        <w:t>en un plazo de 5 días hábiles contados</w:t>
      </w:r>
      <w:r>
        <w:rPr>
          <w:lang w:val="es-PE"/>
        </w:rPr>
        <w:t xml:space="preserve"> desde el día siguiente de la recepción de la solicitud, formulará las observaciones por incumplimiento que no puedan ser salvadas de oficio. La persona que realiza la solicitud tendrá un plazo máximo de 5 días hábiles para subsanarlas. Transcurrido el plazo señalado sin que ocurra la subsanación, se tendrá por no presentada la solicitud.</w:t>
      </w:r>
    </w:p>
    <w:p>
      <w:pPr>
        <w:pStyle w:val="Normal"/>
        <w:ind w:firstLine="708"/>
        <w:jc w:val="both"/>
        <w:rPr>
          <w:lang w:val="es-PE"/>
        </w:rPr>
      </w:pPr>
      <w:r>
        <w:rPr>
          <w:lang w:val="es-PE"/>
        </w:rPr>
        <w:t>En caso de que la información proporcionada en la solicitud sea insuficiente o errónea de forma que no permita su atención, Maxim podrá requerir, dentro de los 7 días hábiles siguientes de recibida la solicitud, documentación adicional al titular de los datos personales para atenderla.</w:t>
      </w:r>
    </w:p>
    <w:p>
      <w:pPr>
        <w:pStyle w:val="Normal"/>
        <w:ind w:firstLine="708"/>
        <w:jc w:val="both"/>
        <w:rPr>
          <w:lang w:val="es-PE"/>
        </w:rPr>
      </w:pPr>
      <w:r>
        <w:rPr>
          <w:lang w:val="es-PE"/>
        </w:rPr>
        <w:t>En un plazo de 10 días hábiles de recibido el requerimiento, contado desde el día siguiente de la recepción del mismo, el titular de datos personales acompañará la documentación adicional que estime pertinente para fundamentar su solicitud. En caso contrario, se tendrá por no presentada dicha solicitud.</w:t>
      </w:r>
    </w:p>
    <w:p>
      <w:pPr>
        <w:pStyle w:val="Normal"/>
        <w:numPr>
          <w:ilvl w:val="0"/>
          <w:numId w:val="0"/>
        </w:numPr>
        <w:jc w:val="both"/>
        <w:outlineLvl w:val="0"/>
        <w:rPr>
          <w:b/>
          <w:b/>
          <w:u w:val="single"/>
          <w:lang w:val="es-PE"/>
        </w:rPr>
      </w:pPr>
      <w:r>
        <w:rPr>
          <w:b/>
          <w:u w:val="single"/>
          <w:lang w:val="es-PE"/>
        </w:rPr>
      </w:r>
    </w:p>
    <w:p>
      <w:pPr>
        <w:pStyle w:val="Normal"/>
        <w:numPr>
          <w:ilvl w:val="0"/>
          <w:numId w:val="0"/>
        </w:numPr>
        <w:jc w:val="center"/>
        <w:outlineLvl w:val="0"/>
        <w:rPr>
          <w:b/>
          <w:b/>
          <w:u w:val="single"/>
          <w:lang w:val="es-PE"/>
        </w:rPr>
      </w:pPr>
      <w:r>
        <w:rPr>
          <w:b/>
          <w:u w:val="single"/>
          <w:lang w:val="es-PE"/>
        </w:rPr>
        <w:t>COSTO DE TRÁMITE DE SOLICITUD</w:t>
      </w:r>
    </w:p>
    <w:p>
      <w:pPr>
        <w:pStyle w:val="Normal"/>
        <w:jc w:val="both"/>
        <w:rPr>
          <w:lang w:val="es-PE"/>
        </w:rPr>
      </w:pPr>
      <w:r>
        <w:rPr>
          <w:lang w:val="es-PE"/>
        </w:rPr>
      </w:r>
    </w:p>
    <w:p>
      <w:pPr>
        <w:pStyle w:val="Normal"/>
        <w:ind w:firstLine="708"/>
        <w:jc w:val="both"/>
        <w:rPr>
          <w:lang w:val="es-PE"/>
        </w:rPr>
      </w:pPr>
      <w:r>
        <w:rPr>
          <w:lang w:val="es-PE"/>
        </w:rPr>
        <w:t>El ejercicio por parte del titular de datos personales de sus derechos ARCO, no tiene costo alguno. La solicitud y el trámite son gratuitos.</w:t>
      </w:r>
    </w:p>
    <w:p>
      <w:pPr>
        <w:pStyle w:val="Normal"/>
        <w:numPr>
          <w:ilvl w:val="0"/>
          <w:numId w:val="0"/>
        </w:numPr>
        <w:jc w:val="both"/>
        <w:outlineLvl w:val="0"/>
        <w:rPr>
          <w:b/>
          <w:b/>
          <w:u w:val="single"/>
          <w:lang w:val="es-PE"/>
        </w:rPr>
      </w:pPr>
      <w:r>
        <w:rPr>
          <w:b/>
          <w:u w:val="single"/>
          <w:lang w:val="es-PE"/>
        </w:rPr>
      </w:r>
    </w:p>
    <w:p>
      <w:pPr>
        <w:pStyle w:val="Normal"/>
        <w:numPr>
          <w:ilvl w:val="0"/>
          <w:numId w:val="0"/>
        </w:numPr>
        <w:jc w:val="center"/>
        <w:outlineLvl w:val="0"/>
        <w:rPr>
          <w:b/>
          <w:b/>
          <w:u w:val="single"/>
          <w:lang w:val="es-PE"/>
        </w:rPr>
      </w:pPr>
      <w:r>
        <w:rPr>
          <w:b/>
          <w:u w:val="single"/>
          <w:lang w:val="es-PE"/>
        </w:rPr>
        <w:t>FORMA DE RESPUESTA</w:t>
      </w:r>
    </w:p>
    <w:p>
      <w:pPr>
        <w:pStyle w:val="Normal"/>
        <w:jc w:val="both"/>
        <w:rPr>
          <w:lang w:val="es-PE"/>
        </w:rPr>
      </w:pPr>
      <w:r>
        <w:rPr>
          <w:lang w:val="es-PE"/>
        </w:rPr>
      </w:r>
    </w:p>
    <w:p>
      <w:pPr>
        <w:pStyle w:val="Normal"/>
        <w:ind w:firstLine="708"/>
        <w:jc w:val="both"/>
        <w:rPr>
          <w:lang w:val="es-PE"/>
        </w:rPr>
      </w:pPr>
      <w:r>
        <w:rPr>
          <w:lang w:val="es-PE"/>
        </w:rPr>
        <w:t>Maxim, a través del representante de seguridad, dará respuesta en la forma y plazos descritos en el presente Manual, los cuales respetan lo establecido en el Reglamento de la Ley de Protección de Datos Personales. Serán respondidas todas las solicitudes, independientemente de que figuren o no datos personales en los bancos de datos personales de Maxim.</w:t>
      </w:r>
    </w:p>
    <w:p>
      <w:pPr>
        <w:pStyle w:val="Normal"/>
        <w:ind w:firstLine="708"/>
        <w:jc w:val="both"/>
        <w:rPr>
          <w:lang w:val="es-PE"/>
        </w:rPr>
      </w:pPr>
      <w:r>
        <w:rPr>
          <w:lang w:val="es-PE"/>
        </w:rPr>
        <w:t>Maxim, en su respuesta, se referirá únicamente a aquellos datos que específicamente se hayan indicado en su solicitud. Tanto la solicitud por parte del titular de los datos personales, así como la respuesta por parte de Maxim debe ser presentada en forma clara, legible, comprensible y de fácil acceso.</w:t>
      </w:r>
    </w:p>
    <w:p>
      <w:pPr>
        <w:pStyle w:val="Normal"/>
        <w:ind w:firstLine="708"/>
        <w:jc w:val="both"/>
        <w:rPr>
          <w:lang w:val="es-PE"/>
        </w:rPr>
      </w:pPr>
      <w:r>
        <w:rPr>
          <w:lang w:val="es-PE"/>
        </w:rPr>
        <w:t xml:space="preserve">Maxim cuenta con un responsable de seguridad que será el encargado del deber de respuesta a su solicitud. </w:t>
      </w:r>
    </w:p>
    <w:p>
      <w:pPr>
        <w:pStyle w:val="Normal"/>
        <w:numPr>
          <w:ilvl w:val="0"/>
          <w:numId w:val="0"/>
        </w:numPr>
        <w:outlineLvl w:val="0"/>
        <w:rPr>
          <w:b/>
          <w:b/>
          <w:u w:val="single"/>
          <w:lang w:val="es-PE"/>
        </w:rPr>
      </w:pPr>
      <w:r>
        <w:rPr>
          <w:b/>
          <w:u w:val="single"/>
          <w:lang w:val="es-PE"/>
        </w:rPr>
      </w:r>
    </w:p>
    <w:p>
      <w:pPr>
        <w:pStyle w:val="Normal"/>
        <w:numPr>
          <w:ilvl w:val="0"/>
          <w:numId w:val="0"/>
        </w:numPr>
        <w:jc w:val="center"/>
        <w:outlineLvl w:val="0"/>
        <w:rPr>
          <w:b/>
          <w:b/>
          <w:u w:val="single"/>
          <w:lang w:val="es-PE"/>
        </w:rPr>
      </w:pPr>
      <w:r>
        <w:rPr>
          <w:b/>
          <w:u w:val="single"/>
          <w:lang w:val="es-PE"/>
        </w:rPr>
        <w:t>DERECHOS A EJERCITAR POR PARTE DEL TITULAR DE LOS DATOS PERSONALES</w:t>
      </w:r>
    </w:p>
    <w:p>
      <w:pPr>
        <w:pStyle w:val="Normal"/>
        <w:numPr>
          <w:ilvl w:val="0"/>
          <w:numId w:val="0"/>
        </w:numPr>
        <w:jc w:val="both"/>
        <w:outlineLvl w:val="0"/>
        <w:rPr>
          <w:b/>
          <w:b/>
          <w:lang w:val="es-PE"/>
        </w:rPr>
      </w:pPr>
      <w:r>
        <w:rPr>
          <w:b/>
          <w:lang w:val="es-PE"/>
        </w:rPr>
      </w:r>
    </w:p>
    <w:p>
      <w:pPr>
        <w:pStyle w:val="Normal"/>
        <w:numPr>
          <w:ilvl w:val="0"/>
          <w:numId w:val="0"/>
        </w:numPr>
        <w:ind w:firstLine="708"/>
        <w:jc w:val="both"/>
        <w:outlineLvl w:val="0"/>
        <w:rPr>
          <w:b/>
          <w:b/>
        </w:rPr>
      </w:pPr>
      <w:r>
        <w:rPr>
          <w:b/>
        </w:rPr>
        <w:t>Derecho de Acceso</w:t>
      </w:r>
    </w:p>
    <w:p>
      <w:pPr>
        <w:pStyle w:val="Normal"/>
        <w:ind w:firstLine="708"/>
        <w:jc w:val="both"/>
        <w:rPr>
          <w:lang w:val="es-PE"/>
        </w:rPr>
      </w:pPr>
      <w:r>
        <w:rPr>
          <w:lang w:val="es-PE"/>
        </w:rPr>
        <w:t xml:space="preserve">El titular de datos personales tiene derecho a obtener la información que sobre sí mismo sea objeto de tratamiento en el banco de datos personales de Maxim, la forma en que fueron recopilados, las razones que motivaron su recopilación y a solicitud de quién se realizó la recopilación, así como las transferencias realizadas o que se prevén hacer de ellos. Este Derecho, como se entiende, deberá ser ejercitado en caso el titular desconozca cómo sus datos se encuentran en el banco de datos personales de Maxim sin su consentimiento. Si la persona ha dado su consentimiento, se presume que ha aceptado y conoce las razones por las cuales sus datos se encuentran en el banco de datos personales de Maxim. </w:t>
        <w:tab/>
      </w:r>
    </w:p>
    <w:p>
      <w:pPr>
        <w:pStyle w:val="Normal"/>
        <w:numPr>
          <w:ilvl w:val="0"/>
          <w:numId w:val="0"/>
        </w:numPr>
        <w:jc w:val="both"/>
        <w:outlineLvl w:val="0"/>
        <w:rPr>
          <w:b/>
          <w:b/>
          <w:lang w:val="es-PE"/>
        </w:rPr>
      </w:pPr>
      <w:r>
        <w:rPr>
          <w:b/>
          <w:lang w:val="es-PE"/>
        </w:rPr>
      </w:r>
    </w:p>
    <w:p>
      <w:pPr>
        <w:pStyle w:val="Normal"/>
        <w:numPr>
          <w:ilvl w:val="0"/>
          <w:numId w:val="0"/>
        </w:numPr>
        <w:ind w:firstLine="708"/>
        <w:jc w:val="both"/>
        <w:outlineLvl w:val="0"/>
        <w:rPr>
          <w:b/>
          <w:b/>
          <w:lang w:val="es-PE"/>
        </w:rPr>
      </w:pPr>
      <w:r>
        <w:rPr>
          <w:b/>
          <w:lang w:val="es-PE"/>
        </w:rPr>
        <w:t>Derecho de Rectificación</w:t>
      </w:r>
    </w:p>
    <w:p>
      <w:pPr>
        <w:pStyle w:val="Normal"/>
        <w:ind w:firstLine="708"/>
        <w:jc w:val="both"/>
        <w:rPr>
          <w:lang w:val="es-PE"/>
        </w:rPr>
      </w:pPr>
      <w:r>
        <w:rPr>
          <w:lang w:val="es-PE"/>
        </w:rPr>
        <w:t>Es derecho del titular de datos personales que se modifiquen los datos que resulten ser inexactos, erróneos o falsos. La solicitud de rectificación deberá indicar a qué datos personales se refiere, así como la corrección que haya que realizarse en ellos, acompañando la documentación que sustente la procedencia de la rectificación solicitada. También se podrá solicitar, vía rectificación, la actualización y/o incorporación de nuevos datos al banco de datos personales de Maxim acompañando la documentación que sustente la procedencia e interés fundado para el mismo.</w:t>
      </w:r>
    </w:p>
    <w:p>
      <w:pPr>
        <w:pStyle w:val="Normal"/>
        <w:jc w:val="both"/>
        <w:rPr>
          <w:lang w:val="es-PE"/>
        </w:rPr>
      </w:pPr>
      <w:r>
        <w:rPr>
          <w:lang w:val="es-PE"/>
        </w:rPr>
      </w:r>
    </w:p>
    <w:p>
      <w:pPr>
        <w:pStyle w:val="Normal"/>
        <w:numPr>
          <w:ilvl w:val="0"/>
          <w:numId w:val="0"/>
        </w:numPr>
        <w:ind w:firstLine="708"/>
        <w:jc w:val="both"/>
        <w:outlineLvl w:val="0"/>
        <w:rPr>
          <w:b/>
          <w:b/>
          <w:lang w:val="es-PE"/>
        </w:rPr>
      </w:pPr>
      <w:r>
        <w:rPr>
          <w:b/>
          <w:lang w:val="es-PE"/>
        </w:rPr>
        <w:t>Derecho de Cancelación</w:t>
      </w:r>
    </w:p>
    <w:p>
      <w:pPr>
        <w:pStyle w:val="Normal"/>
        <w:ind w:firstLine="708"/>
        <w:jc w:val="both"/>
        <w:rPr>
          <w:lang w:val="es-PE"/>
        </w:rPr>
      </w:pPr>
      <w:r>
        <w:rPr>
          <w:lang w:val="es-PE"/>
        </w:rPr>
        <w:t>El titular de los datos personales podrá solicitar la supresión o cancelación de sus datos personales del banco de datos personales de Maxim cuando éstos hayan dejado de ser necesarios o pertinentes para la finalidad para la cual hayan sido recopilados, cuando hubiere vencido el plazo establecido para su tratamiento, cuando ha revocado su consentimiento y en los demás casos en los que no estén siendo tratados conforme a Ley, al Reglamento y a las finalidades para las cuales prestó consentimiento.</w:t>
      </w:r>
    </w:p>
    <w:p>
      <w:pPr>
        <w:pStyle w:val="Normal"/>
        <w:ind w:firstLine="708"/>
        <w:jc w:val="both"/>
        <w:rPr>
          <w:lang w:val="es-PE"/>
        </w:rPr>
      </w:pPr>
      <w:r>
        <w:rPr>
          <w:lang w:val="es-PE"/>
        </w:rPr>
        <w:t>La solicitud de supresión o cancelación podrá referirse a todos los datos personales de la persona contenidos en el banco de datos personales o sólo a alguna parte de ellos. La supresión o cancelación no procederá cuando los datos personales deban ser conservados en virtud de razones estadísticas, por mandato de alguna Ley o de acuerdo a las relaciones contractuales entre el responsable y el titular de los datos personales, que justifiquen el tratamiento de los mismos.</w:t>
      </w:r>
    </w:p>
    <w:p>
      <w:pPr>
        <w:pStyle w:val="Normal"/>
        <w:numPr>
          <w:ilvl w:val="0"/>
          <w:numId w:val="0"/>
        </w:numPr>
        <w:jc w:val="both"/>
        <w:outlineLvl w:val="0"/>
        <w:rPr>
          <w:b/>
          <w:b/>
          <w:lang w:val="es-PE"/>
        </w:rPr>
      </w:pPr>
      <w:r>
        <w:rPr>
          <w:b/>
          <w:lang w:val="es-PE"/>
        </w:rPr>
      </w:r>
    </w:p>
    <w:p>
      <w:pPr>
        <w:pStyle w:val="Normal"/>
        <w:numPr>
          <w:ilvl w:val="0"/>
          <w:numId w:val="0"/>
        </w:numPr>
        <w:ind w:firstLine="708"/>
        <w:jc w:val="both"/>
        <w:outlineLvl w:val="0"/>
        <w:rPr>
          <w:b/>
          <w:b/>
          <w:lang w:val="es-PE"/>
        </w:rPr>
      </w:pPr>
      <w:r>
        <w:rPr>
          <w:b/>
          <w:lang w:val="es-PE"/>
        </w:rPr>
        <w:t>Derecho de Oposición</w:t>
      </w:r>
    </w:p>
    <w:p>
      <w:pPr>
        <w:pStyle w:val="Normal"/>
        <w:ind w:firstLine="708"/>
        <w:jc w:val="both"/>
        <w:rPr>
          <w:lang w:val="es-PE"/>
        </w:rPr>
      </w:pPr>
      <w:r>
        <w:rPr>
          <w:lang w:val="es-PE"/>
        </w:rPr>
        <w:t>El titular de los datos personales tiene derecho a que no se lleve a cabo el tratamiento de sus datos personales o se cese en el mismo, cuando no hubiera prestado su consentimiento para su recopilación por haber sido tomados de fuente de acceso al público.</w:t>
      </w:r>
    </w:p>
    <w:p>
      <w:pPr>
        <w:pStyle w:val="Normal"/>
        <w:ind w:firstLine="708"/>
        <w:jc w:val="both"/>
        <w:rPr>
          <w:lang w:val="es-PE"/>
        </w:rPr>
      </w:pPr>
      <w:r>
        <w:rPr>
          <w:lang w:val="es-PE"/>
        </w:rPr>
        <w:t>Aun cuando hubiera prestado su consentimiento, el titular de datos personales tiene derecho a oponerse al tratamiento de sus datos, si acredita la existencia de motivos fundados y legítimos relativos a una concreta situación personal que justifiquen el ejercicio de este derecho. En caso la oposición resulte justificada, Maxim procederá al cese del tratamiento que ha dado lugar a la oposición.</w:t>
      </w:r>
    </w:p>
    <w:p>
      <w:pPr>
        <w:pStyle w:val="Normal"/>
        <w:numPr>
          <w:ilvl w:val="0"/>
          <w:numId w:val="0"/>
        </w:numPr>
        <w:jc w:val="both"/>
        <w:outlineLvl w:val="0"/>
        <w:rPr>
          <w:b/>
          <w:b/>
          <w:u w:val="single"/>
          <w:lang w:val="es-PE"/>
        </w:rPr>
      </w:pPr>
      <w:r>
        <w:rPr>
          <w:b/>
          <w:u w:val="single"/>
          <w:lang w:val="es-PE"/>
        </w:rPr>
      </w:r>
    </w:p>
    <w:p>
      <w:pPr>
        <w:pStyle w:val="Normal"/>
        <w:numPr>
          <w:ilvl w:val="0"/>
          <w:numId w:val="0"/>
        </w:numPr>
        <w:jc w:val="center"/>
        <w:outlineLvl w:val="0"/>
        <w:rPr>
          <w:u w:val="single"/>
          <w:lang w:val="es-PE"/>
        </w:rPr>
      </w:pPr>
      <w:r>
        <w:rPr>
          <w:b/>
          <w:u w:val="single"/>
          <w:lang w:val="es-PE"/>
        </w:rPr>
        <w:t>SOLICITUDES Y PLAZOS DE RESPUESTA</w:t>
      </w:r>
    </w:p>
    <w:p>
      <w:pPr>
        <w:pStyle w:val="Normal"/>
        <w:numPr>
          <w:ilvl w:val="0"/>
          <w:numId w:val="0"/>
        </w:numPr>
        <w:jc w:val="both"/>
        <w:outlineLvl w:val="0"/>
        <w:rPr>
          <w:b/>
          <w:b/>
          <w:lang w:val="es-PE"/>
        </w:rPr>
      </w:pPr>
      <w:r>
        <w:rPr>
          <w:b/>
          <w:lang w:val="es-PE"/>
        </w:rPr>
      </w:r>
    </w:p>
    <w:p>
      <w:pPr>
        <w:pStyle w:val="Normal"/>
        <w:numPr>
          <w:ilvl w:val="0"/>
          <w:numId w:val="0"/>
        </w:numPr>
        <w:ind w:firstLine="708"/>
        <w:jc w:val="both"/>
        <w:outlineLvl w:val="0"/>
        <w:rPr>
          <w:lang w:val="es-PE"/>
        </w:rPr>
      </w:pPr>
      <w:r>
        <w:rPr>
          <w:b/>
          <w:lang w:val="es-PE"/>
        </w:rPr>
        <w:t>Solicitud de Acceso</w:t>
      </w:r>
    </w:p>
    <w:p>
      <w:pPr>
        <w:pStyle w:val="Normal"/>
        <w:ind w:firstLine="708"/>
        <w:jc w:val="both"/>
        <w:rPr>
          <w:lang w:val="es-PE"/>
        </w:rPr>
      </w:pPr>
      <w:r>
        <w:rPr>
          <w:lang w:val="es-PE"/>
        </w:rPr>
        <w:t>El plazo máximo para la respuesta por parte de Maxim ante el ejercicio de derecho de acceso, será de 20 días hábiles contados desde el día siguiente de la presentación de la solicitud por el titular de datos personales.</w:t>
      </w:r>
    </w:p>
    <w:p>
      <w:pPr>
        <w:pStyle w:val="Normal"/>
        <w:ind w:firstLine="708"/>
        <w:jc w:val="both"/>
        <w:rPr>
          <w:b/>
          <w:b/>
          <w:lang w:val="es-PE"/>
        </w:rPr>
      </w:pPr>
      <w:r>
        <w:rPr>
          <w:lang w:val="es-PE"/>
        </w:rPr>
        <w:t>Si la solicitud fuera estimada, Maxim procederá a emitir al solicitante la información solicitada.</w:t>
      </w:r>
    </w:p>
    <w:p>
      <w:pPr>
        <w:pStyle w:val="Normal"/>
        <w:numPr>
          <w:ilvl w:val="0"/>
          <w:numId w:val="0"/>
        </w:numPr>
        <w:jc w:val="both"/>
        <w:outlineLvl w:val="0"/>
        <w:rPr>
          <w:b/>
          <w:b/>
          <w:lang w:val="es-PE"/>
        </w:rPr>
      </w:pPr>
      <w:r>
        <w:rPr>
          <w:b/>
          <w:lang w:val="es-PE"/>
        </w:rPr>
      </w:r>
    </w:p>
    <w:p>
      <w:pPr>
        <w:pStyle w:val="Normal"/>
        <w:numPr>
          <w:ilvl w:val="0"/>
          <w:numId w:val="0"/>
        </w:numPr>
        <w:ind w:firstLine="708"/>
        <w:jc w:val="both"/>
        <w:outlineLvl w:val="0"/>
        <w:rPr>
          <w:b/>
          <w:b/>
          <w:lang w:val="es-PE"/>
        </w:rPr>
      </w:pPr>
      <w:r>
        <w:rPr>
          <w:b/>
          <w:lang w:val="es-PE"/>
        </w:rPr>
        <w:t>Solicitud de Rectificación, Cancelación u Oposición</w:t>
      </w:r>
    </w:p>
    <w:p>
      <w:pPr>
        <w:pStyle w:val="Normal"/>
        <w:ind w:firstLine="708"/>
        <w:jc w:val="both"/>
        <w:rPr>
          <w:lang w:val="es-PE"/>
        </w:rPr>
      </w:pPr>
      <w:r>
        <w:rPr>
          <w:lang w:val="es-PE"/>
        </w:rPr>
        <w:t>Tratándose del ejercicio de estos derechos, el plazo máximo de respuesta de Maxim será de 10 días hábiles contados desde el día siguiente de la presentación de la solicitud correspondiente.</w:t>
      </w:r>
    </w:p>
    <w:p>
      <w:pPr>
        <w:pStyle w:val="Normal"/>
        <w:ind w:firstLine="708"/>
        <w:jc w:val="both"/>
        <w:rPr>
          <w:lang w:val="es-PE"/>
        </w:rPr>
      </w:pPr>
      <w:r>
        <w:rPr>
          <w:lang w:val="es-PE"/>
        </w:rPr>
        <w:t>Los plazos que corresponden para la respuesta de estas solicitudes, podrán ser ampliados una sola vez y por un plazo igual, como máximo, siempre y cuando las circunstancias lo justifiquen. Esta justificación de la ampliación del plazo deberá comunicarse al titular del dato personal dentro del plazo que se pretenda ampliar.</w:t>
      </w:r>
    </w:p>
    <w:p>
      <w:pPr>
        <w:pStyle w:val="Normal"/>
        <w:ind w:firstLine="708"/>
        <w:jc w:val="both"/>
        <w:rPr>
          <w:lang w:val="es-PE"/>
        </w:rPr>
      </w:pPr>
      <w:r>
        <w:rPr>
          <w:lang w:val="es-PE"/>
        </w:rPr>
        <w:t>La respuesta total o parcialmente negativa por parte de Maxim ante la solicitud de algún derecho del titular de datos personales, debe estar debidamente justificada.</w:t>
      </w:r>
    </w:p>
    <w:p>
      <w:pPr>
        <w:pStyle w:val="Normal"/>
        <w:jc w:val="both"/>
        <w:rPr>
          <w:b/>
          <w:b/>
          <w:lang w:val="es-PE"/>
        </w:rPr>
      </w:pPr>
      <w:r>
        <w:rPr>
          <w:b/>
          <w:lang w:val="es-PE"/>
        </w:rPr>
      </w:r>
    </w:p>
    <w:p>
      <w:pPr>
        <w:pStyle w:val="Normal"/>
        <w:ind w:firstLine="708"/>
        <w:jc w:val="both"/>
        <w:rPr>
          <w:b/>
          <w:b/>
          <w:lang w:val="es-PE"/>
        </w:rPr>
      </w:pPr>
      <w:r>
        <w:rPr>
          <w:b/>
          <w:lang w:val="es-PE"/>
        </w:rPr>
        <w:t>Ampliación de los Plazos</w:t>
      </w:r>
    </w:p>
    <w:p>
      <w:pPr>
        <w:pStyle w:val="Normal"/>
        <w:ind w:firstLine="708"/>
        <w:jc w:val="both"/>
        <w:rPr>
          <w:lang w:val="es-PE"/>
        </w:rPr>
      </w:pPr>
      <w:r>
        <w:rPr>
          <w:lang w:val="es-PE"/>
        </w:rPr>
        <w:t>Los plazos que correspondan para la respuesta o atención de los derechos ARCO podrán ser ampliados una sola vez, y por un plazo igual, como máximo, siempre y cuando las circunstancias lo justifiquen.</w:t>
      </w:r>
    </w:p>
    <w:p>
      <w:pPr>
        <w:pStyle w:val="Normal"/>
        <w:ind w:firstLine="708"/>
        <w:jc w:val="both"/>
        <w:rPr>
          <w:lang w:val="es-PE"/>
        </w:rPr>
      </w:pPr>
      <w:r>
        <w:rPr>
          <w:lang w:val="es-PE"/>
        </w:rPr>
        <w:t>La justificación de la ampliación del plazo deberá comunicarse al titular del dato personal dentro del plazo que se pretende ampliar.</w:t>
      </w:r>
    </w:p>
    <w:p>
      <w:pPr>
        <w:pStyle w:val="Normal"/>
        <w:jc w:val="both"/>
        <w:rPr>
          <w:b/>
          <w:b/>
          <w:u w:val="single"/>
          <w:lang w:val="es-PE"/>
        </w:rPr>
      </w:pPr>
      <w:r>
        <w:rPr>
          <w:b/>
          <w:u w:val="single"/>
          <w:lang w:val="es-PE"/>
        </w:rPr>
      </w:r>
    </w:p>
    <w:p>
      <w:pPr>
        <w:pStyle w:val="Normal"/>
        <w:jc w:val="center"/>
        <w:rPr>
          <w:b/>
          <w:b/>
          <w:u w:val="single"/>
          <w:lang w:val="es-PE"/>
        </w:rPr>
      </w:pPr>
      <w:r>
        <w:rPr>
          <w:b/>
          <w:u w:val="single"/>
          <w:lang w:val="es-PE"/>
        </w:rPr>
        <w:t>INSTANCIA ADMINISTRATIVA – DIRECCIÓN GENERAL DE PROTECCIÓN DE DATOS PERSONALES</w:t>
      </w:r>
    </w:p>
    <w:p>
      <w:pPr>
        <w:pStyle w:val="Normal"/>
        <w:ind w:firstLine="708"/>
        <w:jc w:val="both"/>
        <w:rPr>
          <w:lang w:val="es-PE"/>
        </w:rPr>
      </w:pPr>
      <w:r>
        <w:rPr>
          <w:lang w:val="es-PE"/>
        </w:rPr>
      </w:r>
    </w:p>
    <w:p>
      <w:pPr>
        <w:pStyle w:val="Normal"/>
        <w:ind w:firstLine="708"/>
        <w:jc w:val="both"/>
        <w:rPr>
          <w:lang w:val="es-PE"/>
        </w:rPr>
      </w:pPr>
      <w:r>
        <w:rPr>
          <w:lang w:val="es-PE"/>
        </w:rPr>
        <w:t>En caso la respuesta sea total o parcialmente negativa por parte de Maxim y ésta no esté debidamente justificada, al titular de los datos personales le asiste el derecho para recurrir a la Dirección General de Protección de Datos Personales (DGPDP) en vía de reclamación, en los términos establecidos por Ley, para ejercer sus derechos ARCO.</w:t>
      </w:r>
    </w:p>
    <w:p>
      <w:pPr>
        <w:pStyle w:val="Normal"/>
        <w:ind w:firstLine="708"/>
        <w:jc w:val="both"/>
        <w:rPr>
          <w:lang w:val="es-PE"/>
        </w:rPr>
      </w:pPr>
      <w:r>
        <w:rPr>
          <w:lang w:val="es-PE"/>
        </w:rPr>
        <w:t>Para ser atendido por la DGPDP e iniciar el procedimiento de tutela por parte de ella, el titular de los datos personales deberá, obligatoriamente, haber recurrido primero ante Maxim y haber obtenido de su parte una respuesta total o parcialmente negativa en los plazos previstos e indicados en este Manual, toda vez que es requisito indispensable que, para solicitar tutela ante la DGPDP, se haya presentado previamente la solicitud al titular del banco de datos personales.</w:t>
      </w:r>
    </w:p>
    <w:p>
      <w:pPr>
        <w:pStyle w:val="Normal"/>
        <w:pBdr>
          <w:bottom w:val="single" w:sz="6" w:space="1" w:color="00000A"/>
        </w:pBdr>
        <w:jc w:val="both"/>
        <w:rPr>
          <w:b/>
          <w:b/>
          <w:lang w:val="es-PE"/>
        </w:rPr>
      </w:pPr>
      <w:r>
        <w:rPr>
          <w:b/>
          <w:lang w:val="es-PE"/>
        </w:rPr>
      </w:r>
    </w:p>
    <w:p>
      <w:pPr>
        <w:pStyle w:val="Normal"/>
        <w:numPr>
          <w:ilvl w:val="0"/>
          <w:numId w:val="0"/>
        </w:numPr>
        <w:jc w:val="both"/>
        <w:outlineLvl w:val="0"/>
        <w:rPr>
          <w:b/>
          <w:b/>
          <w:lang w:val="es-PE"/>
        </w:rPr>
      </w:pPr>
      <w:r>
        <w:rPr>
          <w:b/>
          <w:lang w:val="es-PE"/>
        </w:rPr>
        <w:t xml:space="preserve">Base Legal: </w:t>
      </w:r>
    </w:p>
    <w:p>
      <w:pPr>
        <w:pStyle w:val="Normal"/>
        <w:numPr>
          <w:ilvl w:val="0"/>
          <w:numId w:val="0"/>
        </w:numPr>
        <w:jc w:val="both"/>
        <w:outlineLvl w:val="0"/>
        <w:rPr>
          <w:lang w:val="es-PE"/>
        </w:rPr>
      </w:pPr>
      <w:r>
        <w:rPr>
          <w:lang w:val="es-PE"/>
        </w:rPr>
        <w:t>Ley de Protección de Datos Personales – Ley N° 29733</w:t>
      </w:r>
    </w:p>
    <w:p>
      <w:pPr>
        <w:pStyle w:val="Normal"/>
        <w:pBdr>
          <w:bottom w:val="single" w:sz="6" w:space="1" w:color="00000A"/>
        </w:pBdr>
        <w:jc w:val="both"/>
        <w:rPr>
          <w:lang w:val="es-PE"/>
        </w:rPr>
      </w:pPr>
      <w:r>
        <w:rPr>
          <w:lang w:val="es-PE"/>
        </w:rPr>
        <w:t>Reglamento de la Ley de Protección de Datos Personales – Decreto Supremo N° 003-2013-JUS (Capítulo I del Título IV del Reglamento, artículos del 47° al 59°)</w:t>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CuerpoA"/>
        <w:rPr>
          <w:rFonts w:ascii="Times New Roman" w:hAnsi="Times New Roman" w:eastAsia="Verdana" w:cs="Times New Roman"/>
          <w:sz w:val="24"/>
          <w:szCs w:val="24"/>
          <w:lang w:val="es-PE"/>
        </w:rPr>
      </w:pPr>
      <w:r>
        <w:rPr>
          <w:rFonts w:eastAsia="Verdana" w:cs="Times New Roman" w:ascii="Times New Roman" w:hAnsi="Times New Roman"/>
          <w:sz w:val="24"/>
          <w:szCs w:val="24"/>
          <w:lang w:val="es-PE"/>
        </w:rPr>
      </w:r>
    </w:p>
    <w:p>
      <w:pPr>
        <w:pStyle w:val="Normal"/>
        <w:rPr>
          <w:b/>
          <w:b/>
          <w:bCs/>
          <w:lang w:val="es-PE"/>
        </w:rPr>
      </w:pPr>
      <w:r>
        <w:rPr>
          <w:b/>
          <w:bCs/>
          <w:lang w:val="es-PE"/>
        </w:rPr>
        <w:t xml:space="preserve">Nota: Implementar en la página web un URL: </w:t>
      </w:r>
    </w:p>
    <w:p>
      <w:pPr>
        <w:pStyle w:val="Normal"/>
        <w:jc w:val="both"/>
        <w:rPr>
          <w:lang w:val="es-PE"/>
        </w:rPr>
      </w:pPr>
      <w:r>
        <w:rPr>
          <w:lang w:val="es-PE"/>
        </w:rPr>
        <w:t>Tomar como referencia los siguientes ejemplos:</w:t>
      </w:r>
    </w:p>
    <w:p>
      <w:pPr>
        <w:pStyle w:val="Normal"/>
        <w:jc w:val="both"/>
        <w:rPr/>
      </w:pPr>
      <w:hyperlink r:id="rId2">
        <w:r>
          <w:rPr>
            <w:rStyle w:val="Style14"/>
            <w:lang w:val="es-PE"/>
          </w:rPr>
          <w:t>https://www.amrop.pe/es/titular-derechos-arco</w:t>
        </w:r>
      </w:hyperlink>
    </w:p>
    <w:p>
      <w:pPr>
        <w:pStyle w:val="Normal"/>
        <w:jc w:val="both"/>
        <w:rPr/>
      </w:pPr>
      <w:hyperlink r:id="rId3">
        <w:r>
          <w:rPr>
            <w:rStyle w:val="Style14"/>
            <w:lang w:val="es-PE"/>
          </w:rPr>
          <w:t>https://arco.inkafarma.com.pe/</w:t>
        </w:r>
      </w:hyperlink>
    </w:p>
    <w:p>
      <w:pPr>
        <w:pStyle w:val="Normal"/>
        <w:jc w:val="center"/>
        <w:rPr>
          <w:b/>
          <w:b/>
          <w:bCs/>
          <w:lang w:val="es-PE"/>
        </w:rPr>
      </w:pPr>
      <w:r>
        <w:rPr>
          <w:b/>
          <w:bCs/>
          <w:lang w:val="es-PE"/>
        </w:rPr>
      </w:r>
    </w:p>
    <w:p>
      <w:pPr>
        <w:pStyle w:val="Normal"/>
        <w:jc w:val="center"/>
        <w:rPr>
          <w:b/>
          <w:b/>
          <w:bCs/>
          <w:u w:val="single"/>
          <w:lang w:val="es-PE"/>
        </w:rPr>
      </w:pPr>
      <w:r>
        <w:rPr>
          <w:b/>
          <w:bCs/>
          <w:u w:val="single"/>
          <w:lang w:val="es-PE"/>
        </w:rPr>
        <w:t>FORMATO DE SOLICITUD DE DERECHOS ARCO</w:t>
      </w:r>
    </w:p>
    <w:p>
      <w:pPr>
        <w:pStyle w:val="Normal"/>
        <w:jc w:val="both"/>
        <w:rPr>
          <w:b/>
          <w:b/>
          <w:bCs/>
          <w:lang w:val="es-PE"/>
        </w:rPr>
      </w:pPr>
      <w:r>
        <w:rPr>
          <w:b/>
          <w:bCs/>
          <w:lang w:val="es-PE"/>
        </w:rPr>
      </w:r>
    </w:p>
    <w:p>
      <w:pPr>
        <w:pStyle w:val="Normal"/>
        <w:jc w:val="center"/>
        <w:rPr>
          <w:b/>
          <w:b/>
          <w:bCs/>
          <w:lang w:val="es-PE"/>
        </w:rPr>
      </w:pPr>
      <w:r>
        <w:rPr>
          <w:b/>
          <w:bCs/>
          <w:lang w:val="es-PE"/>
        </w:rPr>
        <w:t>Derechos de Acceso, Rectificación, Cancelación y Oposición</w:t>
      </w:r>
    </w:p>
    <w:p>
      <w:pPr>
        <w:pStyle w:val="Normal"/>
        <w:jc w:val="both"/>
        <w:rPr>
          <w:b/>
          <w:b/>
          <w:bCs/>
          <w:shd w:fill="FFFFFF" w:val="clear"/>
          <w:lang w:val="es-PE"/>
        </w:rPr>
      </w:pPr>
      <w:r>
        <w:rPr>
          <w:b/>
          <w:bCs/>
          <w:shd w:fill="FFFFFF" w:val="clear"/>
          <w:lang w:val="es-PE"/>
        </w:rPr>
      </w:r>
    </w:p>
    <w:p>
      <w:pPr>
        <w:pStyle w:val="Normal"/>
        <w:ind w:firstLine="708"/>
        <w:jc w:val="both"/>
        <w:rPr>
          <w:rFonts w:eastAsia="Times New Roman"/>
          <w:lang w:val="es-PE"/>
        </w:rPr>
      </w:pPr>
      <w:r>
        <w:rPr>
          <w:b/>
          <w:bCs/>
          <w:shd w:fill="FFFFFF" w:val="clear"/>
          <w:lang w:val="es-PE"/>
        </w:rPr>
        <w:t>AIST PERU S.A.C.</w:t>
      </w:r>
      <w:r>
        <w:rPr>
          <w:shd w:fill="FFFFFF" w:val="clear"/>
          <w:lang w:val="es-PE"/>
        </w:rPr>
        <w:t xml:space="preserve"> </w:t>
      </w:r>
      <w:r>
        <w:rPr>
          <w:color w:val="000000"/>
          <w:lang w:val="es-PE"/>
        </w:rPr>
        <w:t xml:space="preserve">(en adelante, </w:t>
      </w:r>
      <w:r>
        <w:rPr>
          <w:b/>
          <w:bCs/>
          <w:color w:val="000000"/>
          <w:lang w:val="es-PE"/>
        </w:rPr>
        <w:t>“Maxim”</w:t>
      </w:r>
      <w:r>
        <w:rPr>
          <w:color w:val="000000"/>
          <w:lang w:val="es-PE"/>
        </w:rPr>
        <w:t xml:space="preserve">), </w:t>
      </w:r>
      <w:r>
        <w:rPr>
          <w:lang w:val="es-PE"/>
        </w:rPr>
        <w:t>con RUC Nº</w:t>
      </w:r>
      <w:r>
        <w:rPr>
          <w:rFonts w:eastAsia="Times New Roman"/>
          <w:lang w:val="es-PE" w:eastAsia="en-US"/>
        </w:rPr>
        <w:t xml:space="preserve"> </w:t>
      </w:r>
      <w:r>
        <w:rPr>
          <w:rFonts w:eastAsia="Times New Roman"/>
          <w:color w:val="000000"/>
          <w:shd w:fill="FFFFFF" w:val="clear"/>
          <w:lang w:val="es-PE" w:eastAsia="en-US"/>
        </w:rPr>
        <w:t>20606461730,</w:t>
      </w:r>
      <w:r>
        <w:rPr>
          <w:rFonts w:eastAsia="Times New Roman"/>
          <w:shd w:fill="FFFFFF" w:val="clear"/>
          <w:lang w:val="es-PE" w:eastAsia="en-US"/>
        </w:rPr>
        <w:t xml:space="preserve"> </w:t>
      </w:r>
      <w:r>
        <w:rPr>
          <w:rFonts w:eastAsia="Times New Roman"/>
          <w:color w:val="000000"/>
          <w:shd w:fill="FFFFFF" w:val="clear"/>
          <w:lang w:val="es-PE" w:eastAsia="en-US"/>
        </w:rPr>
        <w:t xml:space="preserve">con domicilio en </w:t>
      </w:r>
      <w:r>
        <w:rPr/>
        <w:t>Oficina D, Avenida Luis Gonzales 291, Distrito y Provincia de Chiclayo, Departamento de Lambayeque, República del Perú</w:t>
      </w:r>
      <w:r>
        <w:rPr>
          <w:lang w:val="es-PE"/>
        </w:rPr>
        <w:t xml:space="preserve">, </w:t>
      </w:r>
      <w:r>
        <w:rPr>
          <w:color w:val="000000"/>
          <w:shd w:fill="FFFFFF" w:val="clear"/>
          <w:lang w:val="es-PE"/>
        </w:rPr>
        <w:t xml:space="preserve">en cumplimiento de lo dispuesto por la Ley No. 29733, Ley de Protección de Datos Personales, y su Reglamento, aprobado por Decreto Supremo No. 003-2013-JUS, pone a su disposición un procedimiento para el ejercicio de los derechos de Acceso, Rectificación, Cancelación y Oposición respecto de sus datos personales contenidos en los bancos de datos de nuestra titularidad. </w:t>
      </w:r>
    </w:p>
    <w:p>
      <w:pPr>
        <w:pStyle w:val="Normal"/>
        <w:ind w:firstLine="708"/>
        <w:jc w:val="both"/>
        <w:rPr>
          <w:color w:val="000000"/>
          <w:shd w:fill="FFFFFF" w:val="clear"/>
          <w:lang w:val="es-PE"/>
        </w:rPr>
      </w:pPr>
      <w:r>
        <w:rPr>
          <w:color w:val="000000"/>
          <w:shd w:fill="FFFFFF" w:val="clear"/>
          <w:lang w:val="es-PE"/>
        </w:rPr>
      </w:r>
    </w:p>
    <w:p>
      <w:pPr>
        <w:pStyle w:val="Normal"/>
        <w:ind w:firstLine="708"/>
        <w:jc w:val="both"/>
        <w:rPr>
          <w:color w:val="000000"/>
          <w:highlight w:val="white"/>
          <w:lang w:val="es-PE"/>
        </w:rPr>
      </w:pPr>
      <w:r>
        <w:rPr>
          <w:color w:val="000000"/>
          <w:shd w:fill="FFFFFF" w:val="clear"/>
          <w:lang w:val="es-PE"/>
        </w:rPr>
        <w:t xml:space="preserve">A fin de atender adecuadamente su solicitud, le pedimos que descargue el </w:t>
      </w:r>
      <w:r>
        <w:rPr>
          <w:color w:val="000000"/>
          <w:u w:val="single"/>
          <w:shd w:fill="FFFFFF" w:val="clear"/>
          <w:lang w:val="es-PE"/>
        </w:rPr>
        <w:t>Manual de Atención de Derechos ARCO</w:t>
      </w:r>
      <w:r>
        <w:rPr>
          <w:color w:val="000000"/>
          <w:shd w:fill="FFFFFF" w:val="clear"/>
          <w:lang w:val="es-PE"/>
        </w:rPr>
        <w:t>, lo lea y, luego, nos proporcione la siguiente información:</w:t>
      </w:r>
    </w:p>
    <w:p>
      <w:pPr>
        <w:pStyle w:val="Normal"/>
        <w:jc w:val="both"/>
        <w:rPr>
          <w:b/>
          <w:b/>
          <w:bCs/>
          <w:lang w:val="es-PE"/>
        </w:rPr>
      </w:pPr>
      <w:r>
        <w:rPr>
          <w:b/>
          <w:bCs/>
          <w:lang w:val="es-PE"/>
        </w:rPr>
      </w:r>
    </w:p>
    <w:p>
      <w:pPr>
        <w:pStyle w:val="Normal"/>
        <w:jc w:val="center"/>
        <w:rPr>
          <w:b/>
          <w:b/>
          <w:bCs/>
          <w:lang w:val="es-PE"/>
        </w:rPr>
      </w:pPr>
      <w:r>
        <w:rPr>
          <w:b/>
          <w:bCs/>
          <w:lang w:val="es-PE"/>
        </w:rPr>
        <w:t>DATOS DEL TITULAR DE LOS DATOS PERSONALES</w:t>
      </w:r>
    </w:p>
    <w:p>
      <w:pPr>
        <w:pStyle w:val="Normal"/>
        <w:jc w:val="both"/>
        <w:rPr>
          <w:b/>
          <w:b/>
          <w:bCs/>
          <w:lang w:val="es-PE"/>
        </w:rPr>
      </w:pPr>
      <w:r>
        <w:rPr>
          <w:b/>
          <w:bCs/>
          <w:lang w:val="es-PE"/>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Nombres</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Apellidos</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3396"/>
        <w:gridCol w:w="3262"/>
        <w:gridCol w:w="3543"/>
      </w:tblGrid>
      <w:tr>
        <w:trPr/>
        <w:tc>
          <w:tcPr>
            <w:tcW w:w="3396"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Tipo de Documento</w:t>
            </w:r>
          </w:p>
        </w:tc>
        <w:tc>
          <w:tcPr>
            <w:tcW w:w="3262"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N° de Documento</w:t>
            </w:r>
          </w:p>
        </w:tc>
        <w:tc>
          <w:tcPr>
            <w:tcW w:w="3543"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Adjuntar Documento</w:t>
            </w:r>
          </w:p>
        </w:tc>
      </w:tr>
      <w:tr>
        <w:trPr/>
        <w:tc>
          <w:tcPr>
            <w:tcW w:w="339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262"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543"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E-Mail</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Domicilio</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pBdr>
          <w:bottom w:val="single" w:sz="12" w:space="1" w:color="00000A"/>
        </w:pBdr>
        <w:jc w:val="both"/>
        <w:rPr>
          <w:b/>
          <w:b/>
          <w:bCs/>
        </w:rPr>
      </w:pPr>
      <w:r>
        <w:rPr>
          <w:b/>
          <w:bCs/>
        </w:rPr>
      </w:r>
    </w:p>
    <w:p>
      <w:pPr>
        <w:pStyle w:val="Normal"/>
        <w:jc w:val="both"/>
        <w:rPr>
          <w:b/>
          <w:b/>
          <w:bCs/>
        </w:rPr>
      </w:pPr>
      <w:r>
        <w:rPr>
          <w:b/>
          <w:bCs/>
        </w:rPr>
        <w:t xml:space="preserve">¿Es un representante legal? </w:t>
      </w:r>
    </w:p>
    <w:p>
      <w:pPr>
        <w:pStyle w:val="Normal"/>
        <w:jc w:val="both"/>
        <w:rPr>
          <w:b/>
          <w:b/>
          <w:bCs/>
        </w:rPr>
      </w:pPr>
      <w:r>
        <w:rPr>
          <w:b/>
          <w:bCs/>
        </w:rPr>
      </w:r>
    </w:p>
    <w:p>
      <w:pPr>
        <w:pStyle w:val="Normal"/>
        <w:jc w:val="center"/>
        <w:rPr>
          <w:b/>
          <w:b/>
          <w:bCs/>
          <w:lang w:val="es-PE"/>
        </w:rPr>
      </w:pPr>
      <w:r>
        <w:rPr>
          <w:b/>
          <w:bCs/>
          <w:lang w:val="es-PE"/>
        </w:rPr>
        <w:t>DATOS DEL REPRESENTANTE DEL TITULAR DE LOS DATOS PERSONALES (de ser el caso)</w:t>
      </w:r>
    </w:p>
    <w:p>
      <w:pPr>
        <w:pStyle w:val="Normal"/>
        <w:jc w:val="both"/>
        <w:rPr>
          <w:b/>
          <w:b/>
          <w:bCs/>
          <w:lang w:val="es-PE"/>
        </w:rPr>
      </w:pPr>
      <w:r>
        <w:rPr>
          <w:b/>
          <w:bCs/>
          <w:lang w:val="es-PE"/>
        </w:rPr>
      </w:r>
    </w:p>
    <w:p>
      <w:pPr>
        <w:pStyle w:val="Normal"/>
        <w:jc w:val="center"/>
        <w:rPr>
          <w:b/>
          <w:b/>
          <w:bCs/>
          <w:lang w:val="es-PE"/>
        </w:rPr>
      </w:pPr>
      <w:bookmarkStart w:id="3" w:name="_Hlk22222931"/>
      <w:bookmarkEnd w:id="3"/>
      <w:r>
        <w:rPr>
          <w:b/>
          <w:bCs/>
          <w:lang w:val="es-PE"/>
        </w:rPr>
        <w:t>El presente formulario deberá ser contestado únicamente por el representante legal del titular</w:t>
      </w:r>
    </w:p>
    <w:p>
      <w:pPr>
        <w:pStyle w:val="Normal"/>
        <w:jc w:val="both"/>
        <w:rPr>
          <w:b/>
          <w:b/>
          <w:bCs/>
          <w:lang w:val="es-PE"/>
        </w:rPr>
      </w:pPr>
      <w:r>
        <w:rPr>
          <w:b/>
          <w:bCs/>
          <w:lang w:val="es-PE"/>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Nombres</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Apellidos</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3396"/>
        <w:gridCol w:w="3262"/>
        <w:gridCol w:w="3543"/>
      </w:tblGrid>
      <w:tr>
        <w:trPr/>
        <w:tc>
          <w:tcPr>
            <w:tcW w:w="3396"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Tipo de Documento</w:t>
            </w:r>
          </w:p>
        </w:tc>
        <w:tc>
          <w:tcPr>
            <w:tcW w:w="3262"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N° de Documento</w:t>
            </w:r>
          </w:p>
        </w:tc>
        <w:tc>
          <w:tcPr>
            <w:tcW w:w="3543"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Adjuntar Documento</w:t>
            </w:r>
          </w:p>
        </w:tc>
      </w:tr>
      <w:tr>
        <w:trPr/>
        <w:tc>
          <w:tcPr>
            <w:tcW w:w="339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262"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543"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E-Mail</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Domicilio</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pBdr>
          <w:bottom w:val="single" w:sz="12" w:space="1" w:color="00000A"/>
        </w:pBdr>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lang w:val="es-PE"/>
        </w:rPr>
      </w:pPr>
      <w:r>
        <w:rPr>
          <w:b/>
          <w:bCs/>
          <w:lang w:val="es-PE"/>
        </w:rPr>
        <w:t>Seleccione el tipo de solicitud que desea ingresar:</w:t>
      </w:r>
    </w:p>
    <w:p>
      <w:pPr>
        <w:pStyle w:val="Normal"/>
        <w:jc w:val="both"/>
        <w:rPr>
          <w:b/>
          <w:b/>
          <w:bCs/>
          <w:lang w:val="es-PE"/>
        </w:rPr>
      </w:pPr>
      <w:r>
        <w:rPr>
          <w:b/>
          <w:bCs/>
          <w:lang w:val="es-PE"/>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2263"/>
        <w:gridCol w:w="7088"/>
        <w:gridCol w:w="850"/>
      </w:tblGrid>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ACCESO</w:t>
            </w:r>
          </w:p>
        </w:tc>
        <w:tc>
          <w:tcPr>
            <w:tcW w:w="7088" w:type="dxa"/>
            <w:tcBorders/>
            <w:shd w:fill="auto" w:val="clear"/>
            <w:tcMar>
              <w:left w:w="-5" w:type="dxa"/>
            </w:tcMar>
          </w:tcPr>
          <w:p>
            <w:pPr>
              <w:pStyle w:val="Normal"/>
              <w:jc w:val="both"/>
              <w:rPr>
                <w:rFonts w:ascii="Times New Roman" w:hAnsi="Times New Roman" w:cs="Times New Roman"/>
                <w:b/>
                <w:b/>
                <w:bCs/>
                <w:lang w:val="es-PE"/>
              </w:rPr>
            </w:pPr>
            <w:r>
              <w:rPr>
                <w:rFonts w:eastAsia="Helvetica Neue" w:cs="Times New Roman"/>
                <w:color w:val="000000"/>
                <w:szCs w:val="22"/>
                <w:shd w:fill="FFFFFF" w:val="clear"/>
                <w:lang w:val="es-PE" w:eastAsia="en-US"/>
              </w:rPr>
              <w:t>Acción destinada a obtener, de la Empresa, la información sobre uno mismo almacenada en el banco de datos, así como aquella referida a las condiciones y generalidades del tratamiento de dicha información.</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val="es-PE" w:eastAsia="en-US"/>
              </w:rPr>
            </w:pPr>
            <w:r>
              <w:rPr>
                <w:rFonts w:eastAsia="Helvetica Neue" w:cs="Helvetica Neue" w:cstheme="minorBidi" w:eastAsiaTheme="minorHAnsi" w:ascii="Helvetica Neue" w:hAnsi="Helvetica Neue"/>
                <w:b/>
                <w:bCs/>
                <w:szCs w:val="22"/>
                <w:lang w:val="es-PE" w:eastAsia="en-US"/>
              </w:rPr>
            </w:r>
          </w:p>
        </w:tc>
      </w:tr>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RECTIFICACIÓN</w:t>
            </w:r>
          </w:p>
        </w:tc>
        <w:tc>
          <w:tcPr>
            <w:tcW w:w="7088" w:type="dxa"/>
            <w:tcBorders/>
            <w:shd w:fill="auto" w:val="clear"/>
            <w:tcMar>
              <w:left w:w="-5" w:type="dxa"/>
            </w:tcMar>
          </w:tcPr>
          <w:p>
            <w:pPr>
              <w:pStyle w:val="Normal"/>
              <w:jc w:val="both"/>
              <w:rPr>
                <w:rFonts w:ascii="Times New Roman" w:hAnsi="Times New Roman" w:cs="Times New Roman"/>
                <w:b/>
                <w:b/>
                <w:bCs/>
                <w:lang w:val="es-PE"/>
              </w:rPr>
            </w:pPr>
            <w:r>
              <w:rPr>
                <w:rFonts w:eastAsia="Helvetica Neue" w:cs="Times New Roman"/>
                <w:color w:val="000000"/>
                <w:szCs w:val="22"/>
                <w:shd w:fill="FFFFFF" w:val="clear"/>
                <w:lang w:val="es-PE" w:eastAsia="en-US"/>
              </w:rPr>
              <w:t>Acción destinada a: (i) actualizar sus datos; (ii) corregir aquella información que resulte ser inexacta, errónea o falsa; y/o (iii) incluir información en el banco de datos. En todos los casos deberá adjuntar la información que sustente la procedencia de la rectificación.</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val="es-PE" w:eastAsia="en-US"/>
              </w:rPr>
            </w:pPr>
            <w:r>
              <w:rPr>
                <w:rFonts w:eastAsia="Helvetica Neue" w:cs="Helvetica Neue" w:cstheme="minorBidi" w:eastAsiaTheme="minorHAnsi" w:ascii="Helvetica Neue" w:hAnsi="Helvetica Neue"/>
                <w:b/>
                <w:bCs/>
                <w:szCs w:val="22"/>
                <w:lang w:val="es-PE" w:eastAsia="en-US"/>
              </w:rPr>
            </w:r>
          </w:p>
        </w:tc>
      </w:tr>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CANCELACIÓN</w:t>
            </w:r>
          </w:p>
        </w:tc>
        <w:tc>
          <w:tcPr>
            <w:tcW w:w="7088" w:type="dxa"/>
            <w:tcBorders/>
            <w:shd w:fill="auto" w:val="clear"/>
            <w:tcMar>
              <w:left w:w="-5" w:type="dxa"/>
            </w:tcMar>
          </w:tcPr>
          <w:p>
            <w:pPr>
              <w:pStyle w:val="Normal"/>
              <w:jc w:val="both"/>
              <w:rPr>
                <w:rFonts w:ascii="Times New Roman" w:hAnsi="Times New Roman" w:cs="Times New Roman"/>
                <w:b/>
                <w:b/>
                <w:bCs/>
                <w:lang w:val="es-PE"/>
              </w:rPr>
            </w:pPr>
            <w:r>
              <w:rPr>
                <w:rFonts w:eastAsia="Helvetica Neue" w:cs="Times New Roman"/>
                <w:color w:val="000000"/>
                <w:szCs w:val="22"/>
                <w:shd w:fill="FFFFFF" w:val="clear"/>
                <w:lang w:val="es-PE" w:eastAsia="en-US"/>
              </w:rPr>
              <w:t>Acción de supresión de información personal almacenada en un banco de datos en razón a que esta ya no es necesaria o pertinente para la finalidad para la cual fue recopilada, cuando hubiere vencido el plazo para su tratamiento o cuando haya revocado el consentimiento otorgado.</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val="es-PE" w:eastAsia="en-US"/>
              </w:rPr>
            </w:pPr>
            <w:r>
              <w:rPr>
                <w:rFonts w:eastAsia="Helvetica Neue" w:cs="Helvetica Neue" w:cstheme="minorBidi" w:eastAsiaTheme="minorHAnsi" w:ascii="Helvetica Neue" w:hAnsi="Helvetica Neue"/>
                <w:b/>
                <w:bCs/>
                <w:szCs w:val="22"/>
                <w:lang w:val="es-PE" w:eastAsia="en-US"/>
              </w:rPr>
            </w:r>
          </w:p>
        </w:tc>
      </w:tr>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OPOSICIÓN</w:t>
            </w:r>
          </w:p>
        </w:tc>
        <w:tc>
          <w:tcPr>
            <w:tcW w:w="7088" w:type="dxa"/>
            <w:tcBorders/>
            <w:shd w:fill="auto" w:val="clear"/>
            <w:tcMar>
              <w:left w:w="-5" w:type="dxa"/>
            </w:tcMar>
          </w:tcPr>
          <w:p>
            <w:pPr>
              <w:pStyle w:val="Normal"/>
              <w:jc w:val="both"/>
              <w:rPr>
                <w:rFonts w:ascii="Times New Roman" w:hAnsi="Times New Roman" w:cs="Times New Roman"/>
                <w:b/>
                <w:b/>
                <w:bCs/>
                <w:lang w:val="es-PE"/>
              </w:rPr>
            </w:pPr>
            <w:r>
              <w:rPr>
                <w:rFonts w:eastAsia="Helvetica Neue" w:cs="Times New Roman"/>
                <w:color w:val="000000"/>
                <w:szCs w:val="22"/>
                <w:shd w:fill="FFFFFF" w:val="clear"/>
                <w:lang w:val="es-PE" w:eastAsia="en-US"/>
              </w:rPr>
              <w:t>Acción de impedir el tratamiento de datos personales o cese del mismo, cuando el titular no hubiere prestado su consentimiento o cuando acredite que medien motivos fundados y legítimos relativos a una concreta situación personal que lo justifiquen.</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val="es-PE" w:eastAsia="en-US"/>
              </w:rPr>
            </w:pPr>
            <w:r>
              <w:rPr>
                <w:rFonts w:eastAsia="Helvetica Neue" w:cs="Helvetica Neue" w:cstheme="minorBidi" w:eastAsiaTheme="minorHAnsi" w:ascii="Helvetica Neue" w:hAnsi="Helvetica Neue"/>
                <w:b/>
                <w:bCs/>
                <w:szCs w:val="22"/>
                <w:lang w:val="es-PE" w:eastAsia="en-US"/>
              </w:rPr>
            </w:r>
          </w:p>
        </w:tc>
      </w:tr>
    </w:tbl>
    <w:p>
      <w:pPr>
        <w:pStyle w:val="Normal"/>
        <w:jc w:val="both"/>
        <w:rPr>
          <w:b/>
          <w:b/>
          <w:bCs/>
          <w:lang w:val="es-PE"/>
        </w:rPr>
      </w:pPr>
      <w:r>
        <w:rPr>
          <w:b/>
          <w:bCs/>
          <w:lang w:val="es-PE"/>
        </w:rPr>
      </w:r>
    </w:p>
    <w:p>
      <w:pPr>
        <w:pStyle w:val="Normal"/>
        <w:ind w:firstLine="708"/>
        <w:jc w:val="both"/>
        <w:rPr>
          <w:b/>
          <w:b/>
          <w:bCs/>
          <w:color w:val="000000"/>
          <w:highlight w:val="white"/>
          <w:lang w:val="es-PE"/>
        </w:rPr>
      </w:pPr>
      <w:r>
        <w:rPr>
          <w:b/>
          <w:bCs/>
          <w:color w:val="000000"/>
          <w:shd w:fill="FFFFFF" w:val="clear"/>
          <w:lang w:val="es-PE"/>
        </w:rPr>
        <w:t>Exponga de forma clara y precisa en el espacio en blanco los alcances de su solicitud, señalando la información a la que desea acceder, rectificar, cancelar o respecto de la cual desea formular oposición:</w:t>
      </w:r>
    </w:p>
    <w:p>
      <w:pPr>
        <w:pStyle w:val="Normal"/>
        <w:jc w:val="both"/>
        <w:rPr>
          <w:b/>
          <w:b/>
          <w:bCs/>
          <w:color w:val="000000"/>
          <w:shd w:fill="FFFFFF" w:val="clear"/>
          <w:lang w:val="es-PE"/>
        </w:rPr>
      </w:pPr>
      <w:r>
        <w:rPr>
          <w:b/>
          <w:bCs/>
          <w:color w:val="000000"/>
          <w:shd w:fill="FFFFFF" w:val="clear"/>
          <w:lang w:val="es-PE"/>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10201"/>
      </w:tblGrid>
      <w:tr>
        <w:trPr/>
        <w:tc>
          <w:tcPr>
            <w:tcW w:w="10201"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val="es-PE" w:eastAsia="en-US"/>
              </w:rPr>
            </w:pPr>
            <w:r>
              <w:rPr>
                <w:rFonts w:eastAsia="Helvetica Neue" w:cs="Helvetica Neue" w:cstheme="minorBidi" w:eastAsiaTheme="minorHAnsi" w:ascii="Helvetica Neue" w:hAnsi="Helvetica Neue"/>
                <w:b/>
                <w:bCs/>
                <w:szCs w:val="22"/>
                <w:lang w:val="es-PE" w:eastAsia="en-US"/>
              </w:rPr>
            </w:r>
          </w:p>
          <w:p>
            <w:pPr>
              <w:pStyle w:val="Normal"/>
              <w:jc w:val="both"/>
              <w:rPr>
                <w:rFonts w:ascii="Helvetica Neue" w:hAnsi="Helvetica Neue" w:eastAsia="Helvetica Neue" w:cs="Helvetica Neue" w:asciiTheme="minorHAnsi" w:cstheme="minorBidi" w:eastAsiaTheme="minorHAnsi" w:hAnsiTheme="minorHAnsi"/>
                <w:b/>
                <w:b/>
                <w:bCs/>
                <w:szCs w:val="22"/>
                <w:lang w:val="es-PE" w:eastAsia="en-US"/>
              </w:rPr>
            </w:pPr>
            <w:r>
              <w:rPr>
                <w:rFonts w:eastAsia="Helvetica Neue" w:cs="Helvetica Neue" w:cstheme="minorBidi" w:eastAsiaTheme="minorHAnsi" w:ascii="Helvetica Neue" w:hAnsi="Helvetica Neue"/>
                <w:b/>
                <w:bCs/>
                <w:szCs w:val="22"/>
                <w:lang w:val="es-PE" w:eastAsia="en-US"/>
              </w:rPr>
            </w:r>
          </w:p>
        </w:tc>
      </w:tr>
    </w:tbl>
    <w:p>
      <w:pPr>
        <w:pStyle w:val="Normal"/>
        <w:jc w:val="both"/>
        <w:rPr>
          <w:b/>
          <w:b/>
          <w:bCs/>
          <w:lang w:val="es-PE"/>
        </w:rPr>
      </w:pPr>
      <w:r>
        <w:rPr>
          <w:b/>
          <w:bCs/>
          <w:lang w:val="es-PE"/>
        </w:rPr>
      </w:r>
    </w:p>
    <w:p>
      <w:pPr>
        <w:pStyle w:val="Normal"/>
        <w:ind w:firstLine="708"/>
        <w:jc w:val="both"/>
        <w:rPr>
          <w:b/>
          <w:b/>
          <w:bCs/>
          <w:color w:val="000000"/>
          <w:highlight w:val="white"/>
          <w:lang w:val="es-PE"/>
        </w:rPr>
      </w:pPr>
      <w:r>
        <w:rPr>
          <w:b/>
          <w:bCs/>
          <w:color w:val="000000"/>
          <w:shd w:fill="FFFFFF" w:val="clear"/>
          <w:lang w:val="es-PE"/>
        </w:rPr>
        <w:t>Si cuenta con información adicional y/o documentos que faciliten la localización de los datos personales relacionados con la presente solicitud, por favor adjuntar copia de estos.</w:t>
      </w:r>
    </w:p>
    <w:p>
      <w:pPr>
        <w:pStyle w:val="Normal"/>
        <w:jc w:val="both"/>
        <w:rPr>
          <w:b/>
          <w:b/>
          <w:bCs/>
          <w:lang w:val="es-PE"/>
        </w:rPr>
      </w:pPr>
      <w:r>
        <w:rPr>
          <w:b/>
          <w:bCs/>
          <w:lang w:val="es-PE"/>
        </w:rPr>
        <w:tab/>
        <w:tab/>
        <w:tab/>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10201"/>
      </w:tblGrid>
      <w:tr>
        <w:trPr/>
        <w:tc>
          <w:tcPr>
            <w:tcW w:w="1020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Adjuntar Archivo</w:t>
            </w:r>
          </w:p>
        </w:tc>
      </w:tr>
      <w:tr>
        <w:trPr/>
        <w:tc>
          <w:tcPr>
            <w:tcW w:w="10201"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jc w:val="both"/>
        <w:rPr>
          <w:b/>
          <w:b/>
          <w:bCs/>
          <w:color w:val="000000"/>
          <w:shd w:fill="FFFFFF" w:val="clear"/>
        </w:rPr>
      </w:pPr>
      <w:r>
        <w:rPr>
          <w:b/>
          <w:bCs/>
          <w:color w:val="000000"/>
          <w:shd w:fill="FFFFFF" w:val="clear"/>
        </w:rPr>
      </w:r>
    </w:p>
    <w:p>
      <w:pPr>
        <w:pStyle w:val="CuerpoA"/>
        <w:rPr>
          <w:rFonts w:ascii="Times New Roman" w:hAnsi="Times New Roman" w:eastAsia="Verdana" w:cs="Times New Roman"/>
          <w:sz w:val="24"/>
          <w:szCs w:val="24"/>
          <w:lang w:val="es-PE"/>
        </w:rPr>
      </w:pPr>
      <w:r>
        <w:rPr>
          <w:rFonts w:cs="Times New Roman" w:ascii="Times New Roman" w:hAnsi="Times New Roman"/>
          <w:b/>
          <w:bCs/>
          <w:sz w:val="24"/>
          <w:szCs w:val="24"/>
        </w:rPr>
        <w:tab/>
        <w:t>Maxim</w:t>
      </w:r>
      <w:r>
        <w:rPr>
          <w:rFonts w:cs="Times New Roman" w:ascii="Times New Roman" w:hAnsi="Times New Roman"/>
          <w:b/>
          <w:bCs/>
          <w:sz w:val="24"/>
          <w:szCs w:val="24"/>
          <w:shd w:fill="FFFFFF" w:val="clear"/>
        </w:rPr>
        <w:t xml:space="preserve"> </w:t>
      </w:r>
      <w:r>
        <w:rPr>
          <w:rFonts w:cs="Times New Roman" w:ascii="Times New Roman" w:hAnsi="Times New Roman"/>
          <w:sz w:val="24"/>
          <w:szCs w:val="24"/>
          <w:shd w:fill="FFFFFF" w:val="clear"/>
        </w:rPr>
        <w:t xml:space="preserve">procederá a notificar la respuesta a su solicitud a la dirección de correo electrónico indicado en el presente formulario. El titular de datos personales autoriza y acepta la remisión de las notificaciones referidas a este procedimiento a dicha dirección. Las solicitudes se responderán dentro de los plazos establecidos en el Capítulo I del Título IV del Reglamento de la Ley de Protección de Datos Personales, aprobado por Decreto Supremo No. 003-2013-JUS. Si transcurren los plazos antes indicados sin haber recibido respuesta, usted podrá considerar denegada su solicitud, quedando a salvo su derecho de iniciar un procedimiento de tutela ante la Dirección General de Protección de Datos Personales (Ministerio de Justicia). Adicionalmente, si desea ser notificado a su domicilio deberá enviar su solicitud firmada vía carta indicando su nombre completo, tipo de solicitud, domicilio, fecha y copia de documento de identidad, dirigida a </w:t>
      </w:r>
      <w:r>
        <w:rPr>
          <w:rFonts w:cs="Times New Roman" w:ascii="Times New Roman" w:hAnsi="Times New Roman"/>
          <w:b/>
          <w:bCs/>
          <w:sz w:val="24"/>
          <w:szCs w:val="24"/>
          <w:shd w:fill="FFFFFF" w:val="clear"/>
        </w:rPr>
        <w:t>AIST PERU S.A.C.</w:t>
      </w:r>
      <w:r>
        <w:rPr>
          <w:rFonts w:cs="Times New Roman" w:ascii="Times New Roman" w:hAnsi="Times New Roman"/>
          <w:sz w:val="24"/>
          <w:szCs w:val="24"/>
          <w:shd w:fill="FFFFFF" w:val="clear"/>
        </w:rPr>
        <w:t xml:space="preserve">, </w:t>
      </w:r>
      <w:r>
        <w:rPr>
          <w:rFonts w:cs="Times New Roman" w:ascii="Times New Roman" w:hAnsi="Times New Roman"/>
          <w:sz w:val="24"/>
          <w:szCs w:val="24"/>
        </w:rPr>
        <w:t>con RUC Nº</w:t>
      </w: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shd w:fill="FFFFFF" w:val="clear"/>
          <w:lang w:eastAsia="en-US"/>
        </w:rPr>
        <w:t xml:space="preserve">20606461730, con domicilio en </w:t>
      </w:r>
      <w:r>
        <w:rPr>
          <w:rFonts w:ascii="Times New Roman" w:hAnsi="Times New Roman"/>
          <w:sz w:val="24"/>
          <w:lang w:val="en-US"/>
        </w:rPr>
        <w:t>Oficina D, Avenida Luis Gonzales 291, Distrito y Provincia de Chiclayo, Departamento de Lambayeque, República del Perú.</w:t>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rFonts w:ascii="Times New Roman" w:hAnsi="Times New Roman" w:cs="Times New Roman"/>
          <w:color w:val="00000A"/>
          <w:sz w:val="24"/>
          <w:szCs w:val="24"/>
          <w:lang w:val="es-ES"/>
        </w:rPr>
      </w:pPr>
      <w:r>
        <w:rPr>
          <w:rFonts w:cs="Times New Roman" w:ascii="Times New Roman" w:hAnsi="Times New Roman"/>
          <w:color w:val="00000A"/>
          <w:sz w:val="24"/>
          <w:szCs w:val="24"/>
          <w:lang w:val="es-ES"/>
        </w:rPr>
      </w:r>
    </w:p>
    <w:p>
      <w:pPr>
        <w:pStyle w:val="CuerpoA"/>
        <w:rPr/>
      </w:pPr>
      <w:r>
        <w:rPr/>
      </w:r>
    </w:p>
    <w:sectPr>
      <w:headerReference w:type="default" r:id="rId4"/>
      <w:footerReference w:type="default" r:id="rId5"/>
      <w:type w:val="nextPage"/>
      <w:pgSz w:w="11906" w:h="16838"/>
      <w:pgMar w:left="1134" w:right="560"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ypi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ypie"/>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P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PE" w:eastAsia="es-P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u w:val="single"/>
    </w:rPr>
  </w:style>
  <w:style w:type="character" w:styleId="Ninguno" w:customStyle="1">
    <w:name w:val="Ninguno"/>
    <w:qFormat/>
    <w:rPr>
      <w:lang w:val="en-US"/>
    </w:rPr>
  </w:style>
  <w:style w:type="character" w:styleId="Hyperlink0" w:customStyle="1">
    <w:name w:val="Hyperlink.0"/>
    <w:basedOn w:val="Ninguno"/>
    <w:qFormat/>
    <w:rPr>
      <w:u w:val="single"/>
      <w:lang w:val="en-US"/>
    </w:rPr>
  </w:style>
  <w:style w:type="character" w:styleId="NingunoA" w:customStyle="1">
    <w:name w:val="Ninguno A"/>
    <w:basedOn w:val="Ninguno"/>
    <w:qFormat/>
    <w:rPr>
      <w:lang w:val="en-US"/>
    </w:rPr>
  </w:style>
  <w:style w:type="character" w:styleId="Style15" w:customStyle="1">
    <w:name w:val="Текст примечания Знак"/>
    <w:basedOn w:val="DefaultParagraphFont"/>
    <w:link w:val="a5"/>
    <w:uiPriority w:val="99"/>
    <w:semiHidden/>
    <w:qFormat/>
    <w:rPr>
      <w:lang w:val="en-US" w:eastAsia="en-US"/>
    </w:rPr>
  </w:style>
  <w:style w:type="character" w:styleId="Annotationreference">
    <w:name w:val="annotation reference"/>
    <w:basedOn w:val="DefaultParagraphFont"/>
    <w:uiPriority w:val="99"/>
    <w:semiHidden/>
    <w:unhideWhenUsed/>
    <w:qFormat/>
    <w:rPr>
      <w:sz w:val="16"/>
      <w:szCs w:val="16"/>
    </w:rPr>
  </w:style>
  <w:style w:type="character" w:styleId="Style16" w:customStyle="1">
    <w:name w:val="Текст выноски Знак"/>
    <w:basedOn w:val="DefaultParagraphFont"/>
    <w:link w:val="a8"/>
    <w:uiPriority w:val="99"/>
    <w:semiHidden/>
    <w:qFormat/>
    <w:rsid w:val="00c8135f"/>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qFormat/>
    <w:rsid w:val="00674566"/>
    <w:rPr>
      <w:color w:val="605E5C"/>
      <w:shd w:fill="E1DFDD" w:val="clear"/>
    </w:rPr>
  </w:style>
  <w:style w:type="character" w:styleId="Style17" w:customStyle="1">
    <w:name w:val="Тема примечания Знак"/>
    <w:basedOn w:val="Style15"/>
    <w:link w:val="ab"/>
    <w:uiPriority w:val="99"/>
    <w:semiHidden/>
    <w:qFormat/>
    <w:rsid w:val="004d60c4"/>
    <w:rPr>
      <w:b/>
      <w:bCs/>
      <w:lang w:val="en-US" w:eastAsia="en-US"/>
    </w:rPr>
  </w:style>
  <w:style w:type="character" w:styleId="Style18">
    <w:name w:val="Выделение"/>
    <w:basedOn w:val="DefaultParagraphFont"/>
    <w:uiPriority w:val="20"/>
    <w:qFormat/>
    <w:rsid w:val="00905263"/>
    <w:rPr>
      <w:i/>
      <w:iCs/>
    </w:rPr>
  </w:style>
  <w:style w:type="character" w:styleId="ListLabel1">
    <w:name w:val="ListLabel 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0">
    <w:name w:val="ListLabel 2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1">
    <w:name w:val="ListLabel 2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8">
    <w:name w:val="ListLabel 2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9">
    <w:name w:val="ListLabel 2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0">
    <w:name w:val="ListLabel 3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1">
    <w:name w:val="ListLabel 3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2">
    <w:name w:val="ListLabel 3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3">
    <w:name w:val="ListLabel 3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4">
    <w:name w:val="ListLabel 3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5">
    <w:name w:val="ListLabel 3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6">
    <w:name w:val="ListLabel 3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7">
    <w:name w:val="ListLabel 3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8">
    <w:name w:val="ListLabel 3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9">
    <w:name w:val="ListLabel 3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0">
    <w:name w:val="ListLabel 4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1">
    <w:name w:val="ListLabel 4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2">
    <w:name w:val="ListLabel 4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3">
    <w:name w:val="ListLabel 4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4">
    <w:name w:val="ListLabel 4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6">
    <w:name w:val="ListLabel 4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7">
    <w:name w:val="ListLabel 4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9">
    <w:name w:val="ListLabel 4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0">
    <w:name w:val="ListLabel 5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1">
    <w:name w:val="ListLabel 5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2">
    <w:name w:val="ListLabel 5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3">
    <w:name w:val="ListLabel 5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4">
    <w:name w:val="ListLabel 5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5">
    <w:name w:val="ListLabel 5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6">
    <w:name w:val="ListLabel 5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7">
    <w:name w:val="ListLabel 5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8">
    <w:name w:val="ListLabel 5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9">
    <w:name w:val="ListLabel 5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0">
    <w:name w:val="ListLabel 6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1">
    <w:name w:val="ListLabel 6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2">
    <w:name w:val="ListLabel 6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3">
    <w:name w:val="ListLabel 6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4">
    <w:name w:val="ListLabel 6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5">
    <w:name w:val="ListLabel 6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6">
    <w:name w:val="ListLabel 6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7">
    <w:name w:val="ListLabel 6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8">
    <w:name w:val="ListLabel 6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9">
    <w:name w:val="ListLabel 6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0">
    <w:name w:val="ListLabel 7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1">
    <w:name w:val="ListLabel 7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2">
    <w:name w:val="ListLabel 7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3">
    <w:name w:val="ListLabel 7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4">
    <w:name w:val="ListLabel 7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5">
    <w:name w:val="ListLabel 7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6">
    <w:name w:val="ListLabel 7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7">
    <w:name w:val="ListLabel 7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8">
    <w:name w:val="ListLabel 7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9">
    <w:name w:val="ListLabel 7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0">
    <w:name w:val="ListLabel 8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1">
    <w:name w:val="ListLabel 8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2">
    <w:name w:val="ListLabel 8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3">
    <w:name w:val="ListLabel 8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4">
    <w:name w:val="ListLabel 8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5">
    <w:name w:val="ListLabel 8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6">
    <w:name w:val="ListLabel 8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7">
    <w:name w:val="ListLabel 8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8">
    <w:name w:val="ListLabel 8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9">
    <w:name w:val="ListLabel 8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0">
    <w:name w:val="ListLabel 9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1">
    <w:name w:val="ListLabel 9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2">
    <w:name w:val="ListLabel 9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3">
    <w:name w:val="ListLabel 9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4">
    <w:name w:val="ListLabel 9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5">
    <w:name w:val="ListLabel 9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6">
    <w:name w:val="ListLabel 9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7">
    <w:name w:val="ListLabel 9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8">
    <w:name w:val="ListLabel 9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9">
    <w:name w:val="ListLabel 9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0">
    <w:name w:val="ListLabel 10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1">
    <w:name w:val="ListLabel 10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2">
    <w:name w:val="ListLabel 10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3">
    <w:name w:val="ListLabel 10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4">
    <w:name w:val="ListLabel 10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5">
    <w:name w:val="ListLabel 10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6">
    <w:name w:val="ListLabel 10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7">
    <w:name w:val="ListLabel 10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8">
    <w:name w:val="ListLabel 10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9">
    <w:name w:val="ListLabel 10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0">
    <w:name w:val="ListLabel 11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1">
    <w:name w:val="ListLabel 11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2">
    <w:name w:val="ListLabel 11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3">
    <w:name w:val="ListLabel 11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4">
    <w:name w:val="ListLabel 11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5">
    <w:name w:val="ListLabel 11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6">
    <w:name w:val="ListLabel 11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7">
    <w:name w:val="ListLabel 11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8">
    <w:name w:val="ListLabel 11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9">
    <w:name w:val="ListLabel 11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0">
    <w:name w:val="ListLabel 12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1">
    <w:name w:val="ListLabel 12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2">
    <w:name w:val="ListLabel 12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3">
    <w:name w:val="ListLabel 12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4">
    <w:name w:val="ListLabel 12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5">
    <w:name w:val="ListLabel 12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6">
    <w:name w:val="ListLabel 12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7">
    <w:name w:val="ListLabel 12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8">
    <w:name w:val="ListLabel 12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9">
    <w:name w:val="ListLabel 12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0">
    <w:name w:val="ListLabel 13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1">
    <w:name w:val="ListLabel 13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2">
    <w:name w:val="ListLabel 13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3">
    <w:name w:val="ListLabel 13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4">
    <w:name w:val="ListLabel 13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5">
    <w:name w:val="ListLabel 13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6">
    <w:name w:val="ListLabel 136"/>
    <w:qFormat/>
    <w:rPr>
      <w:caps w:val="false"/>
      <w:smallCaps w:val="false"/>
      <w:strike w:val="false"/>
      <w:dstrike w:val="false"/>
      <w:outline w:val="false"/>
      <w:emboss w:val="false"/>
      <w:imprint w:val="false"/>
      <w:spacing w:val="0"/>
      <w:w w:val="100"/>
      <w:position w:val="0"/>
      <w:sz w:val="24"/>
      <w:vertAlign w:val="baseline"/>
    </w:rPr>
  </w:style>
  <w:style w:type="character" w:styleId="ListLabel137">
    <w:name w:val="ListLabel 137"/>
    <w:qFormat/>
    <w:rPr>
      <w:caps w:val="false"/>
      <w:smallCaps w:val="false"/>
      <w:strike w:val="false"/>
      <w:dstrike w:val="false"/>
      <w:outline w:val="false"/>
      <w:emboss w:val="false"/>
      <w:imprint w:val="false"/>
      <w:spacing w:val="0"/>
      <w:w w:val="100"/>
      <w:position w:val="0"/>
      <w:sz w:val="24"/>
      <w:vertAlign w:val="baseline"/>
    </w:rPr>
  </w:style>
  <w:style w:type="character" w:styleId="ListLabel138">
    <w:name w:val="ListLabel 138"/>
    <w:qFormat/>
    <w:rPr>
      <w:caps w:val="false"/>
      <w:smallCaps w:val="false"/>
      <w:strike w:val="false"/>
      <w:dstrike w:val="false"/>
      <w:outline w:val="false"/>
      <w:emboss w:val="false"/>
      <w:imprint w:val="false"/>
      <w:spacing w:val="0"/>
      <w:w w:val="100"/>
      <w:position w:val="0"/>
      <w:sz w:val="24"/>
      <w:vertAlign w:val="baseline"/>
    </w:rPr>
  </w:style>
  <w:style w:type="character" w:styleId="ListLabel139">
    <w:name w:val="ListLabel 139"/>
    <w:qFormat/>
    <w:rPr>
      <w:caps w:val="false"/>
      <w:smallCaps w:val="false"/>
      <w:strike w:val="false"/>
      <w:dstrike w:val="false"/>
      <w:outline w:val="false"/>
      <w:emboss w:val="false"/>
      <w:imprint w:val="false"/>
      <w:spacing w:val="0"/>
      <w:w w:val="100"/>
      <w:position w:val="0"/>
      <w:sz w:val="24"/>
      <w:vertAlign w:val="baseline"/>
    </w:rPr>
  </w:style>
  <w:style w:type="character" w:styleId="ListLabel140">
    <w:name w:val="ListLabel 140"/>
    <w:qFormat/>
    <w:rPr>
      <w:caps w:val="false"/>
      <w:smallCaps w:val="false"/>
      <w:strike w:val="false"/>
      <w:dstrike w:val="false"/>
      <w:outline w:val="false"/>
      <w:emboss w:val="false"/>
      <w:imprint w:val="false"/>
      <w:spacing w:val="0"/>
      <w:w w:val="100"/>
      <w:position w:val="0"/>
      <w:sz w:val="24"/>
      <w:vertAlign w:val="baseline"/>
    </w:rPr>
  </w:style>
  <w:style w:type="character" w:styleId="ListLabel141">
    <w:name w:val="ListLabel 141"/>
    <w:qFormat/>
    <w:rPr>
      <w:caps w:val="false"/>
      <w:smallCaps w:val="false"/>
      <w:strike w:val="false"/>
      <w:dstrike w:val="false"/>
      <w:outline w:val="false"/>
      <w:emboss w:val="false"/>
      <w:imprint w:val="false"/>
      <w:spacing w:val="0"/>
      <w:w w:val="100"/>
      <w:position w:val="0"/>
      <w:sz w:val="24"/>
      <w:vertAlign w:val="baseline"/>
    </w:rPr>
  </w:style>
  <w:style w:type="character" w:styleId="ListLabel142">
    <w:name w:val="ListLabel 142"/>
    <w:qFormat/>
    <w:rPr>
      <w:caps w:val="false"/>
      <w:smallCaps w:val="false"/>
      <w:strike w:val="false"/>
      <w:dstrike w:val="false"/>
      <w:outline w:val="false"/>
      <w:emboss w:val="false"/>
      <w:imprint w:val="false"/>
      <w:spacing w:val="0"/>
      <w:w w:val="100"/>
      <w:position w:val="0"/>
      <w:sz w:val="24"/>
      <w:vertAlign w:val="baseline"/>
    </w:rPr>
  </w:style>
  <w:style w:type="character" w:styleId="ListLabel143">
    <w:name w:val="ListLabel 143"/>
    <w:qFormat/>
    <w:rPr>
      <w:caps w:val="false"/>
      <w:smallCaps w:val="false"/>
      <w:strike w:val="false"/>
      <w:dstrike w:val="false"/>
      <w:outline w:val="false"/>
      <w:emboss w:val="false"/>
      <w:imprint w:val="false"/>
      <w:spacing w:val="0"/>
      <w:w w:val="100"/>
      <w:position w:val="0"/>
      <w:sz w:val="24"/>
      <w:vertAlign w:val="baseline"/>
    </w:rPr>
  </w:style>
  <w:style w:type="character" w:styleId="ListLabel144">
    <w:name w:val="ListLabel 144"/>
    <w:qFormat/>
    <w:rPr>
      <w:caps w:val="false"/>
      <w:smallCaps w:val="false"/>
      <w:strike w:val="false"/>
      <w:dstrike w:val="false"/>
      <w:outline w:val="false"/>
      <w:emboss w:val="false"/>
      <w:imprint w:val="false"/>
      <w:spacing w:val="0"/>
      <w:w w:val="100"/>
      <w:position w:val="0"/>
      <w:sz w:val="24"/>
      <w:vertAlign w:val="baseline"/>
    </w:rPr>
  </w:style>
  <w:style w:type="character" w:styleId="ListLabel145">
    <w:name w:val="ListLabel 14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6">
    <w:name w:val="ListLabel 14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7">
    <w:name w:val="ListLabel 14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8">
    <w:name w:val="ListLabel 14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9">
    <w:name w:val="ListLabel 14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0">
    <w:name w:val="ListLabel 15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1">
    <w:name w:val="ListLabel 15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2">
    <w:name w:val="ListLabel 15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3">
    <w:name w:val="ListLabel 15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4">
    <w:name w:val="ListLabel 15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5">
    <w:name w:val="ListLabel 15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6">
    <w:name w:val="ListLabel 15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7">
    <w:name w:val="ListLabel 15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8">
    <w:name w:val="ListLabel 15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9">
    <w:name w:val="ListLabel 15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0">
    <w:name w:val="ListLabel 16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1">
    <w:name w:val="ListLabel 16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2">
    <w:name w:val="ListLabel 16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3">
    <w:name w:val="ListLabel 16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4">
    <w:name w:val="ListLabel 16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5">
    <w:name w:val="ListLabel 16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6">
    <w:name w:val="ListLabel 16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7">
    <w:name w:val="ListLabel 16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8">
    <w:name w:val="ListLabel 16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9">
    <w:name w:val="ListLabel 16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0">
    <w:name w:val="ListLabel 17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1">
    <w:name w:val="ListLabel 17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2">
    <w:name w:val="ListLabel 172"/>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3">
    <w:name w:val="ListLabel 17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4">
    <w:name w:val="ListLabel 17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5">
    <w:name w:val="ListLabel 175"/>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6">
    <w:name w:val="ListLabel 17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7">
    <w:name w:val="ListLabel 17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8">
    <w:name w:val="ListLabel 178"/>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9">
    <w:name w:val="ListLabel 17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0">
    <w:name w:val="ListLabel 18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1">
    <w:name w:val="ListLabel 181"/>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2">
    <w:name w:val="ListLabel 18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3">
    <w:name w:val="ListLabel 18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4">
    <w:name w:val="ListLabel 184"/>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5">
    <w:name w:val="ListLabel 18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6">
    <w:name w:val="ListLabel 18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7">
    <w:name w:val="ListLabel 187"/>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8">
    <w:name w:val="ListLabel 18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9">
    <w:name w:val="ListLabel 18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90">
    <w:name w:val="ListLabel 19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1">
    <w:name w:val="ListLabel 19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2">
    <w:name w:val="ListLabel 19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3">
    <w:name w:val="ListLabel 19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4">
    <w:name w:val="ListLabel 19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5">
    <w:name w:val="ListLabel 19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6">
    <w:name w:val="ListLabel 19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7">
    <w:name w:val="ListLabel 19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8">
    <w:name w:val="ListLabel 19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9">
    <w:name w:val="ListLabel 19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0">
    <w:name w:val="ListLabel 20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1">
    <w:name w:val="ListLabel 20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2">
    <w:name w:val="ListLabel 20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3">
    <w:name w:val="ListLabel 20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4">
    <w:name w:val="ListLabel 20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5">
    <w:name w:val="ListLabel 20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6">
    <w:name w:val="ListLabel 20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7">
    <w:name w:val="ListLabel 20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8">
    <w:name w:val="ListLabel 208"/>
    <w:qFormat/>
    <w:rPr>
      <w:u w:val="single"/>
    </w:rPr>
  </w:style>
  <w:style w:type="character" w:styleId="ListLabel209">
    <w:name w:val="ListLabel 209"/>
    <w:qFormat/>
    <w:rPr>
      <w:u w:val="single"/>
    </w:rPr>
  </w:style>
  <w:style w:type="paragraph" w:styleId="Style19">
    <w:name w:val="Заголовок"/>
    <w:basedOn w:val="Normal"/>
    <w:next w:val="Style20"/>
    <w:qFormat/>
    <w:pPr>
      <w:keepNext/>
      <w:spacing w:before="240" w:after="120"/>
    </w:pPr>
    <w:rPr>
      <w:rFonts w:ascii="Liberation Sans" w:hAnsi="Liberation Sans" w:eastAsia="WenQuanYi Micro Hei" w:cs="Lohit Devanagari"/>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Encabezadoypie" w:customStyle="1">
    <w:name w:val="Encabezado y pie"/>
    <w:qFormat/>
    <w:pPr>
      <w:widowControl/>
      <w:tabs>
        <w:tab w:val="right" w:pos="9020" w:leader="none"/>
      </w:tabs>
      <w:bidi w:val="0"/>
      <w:jc w:val="left"/>
    </w:pPr>
    <w:rPr>
      <w:rFonts w:ascii="Helvetica Neue" w:hAnsi="Helvetica Neue" w:cs="Arial Unicode MS" w:eastAsia="Arial Unicode MS"/>
      <w:color w:val="000000"/>
      <w:sz w:val="24"/>
      <w:szCs w:val="24"/>
      <w:lang w:val="es-PE" w:eastAsia="es-PE" w:bidi="ar-SA"/>
      <w14:textOutline w14:w="0" w14:cap="flat" w14:cmpd="sng" w14:algn="ctr">
        <w14:noFill/>
        <w14:prstDash w14:val="solid"/>
        <w14:bevel/>
      </w14:textOutline>
    </w:rPr>
  </w:style>
  <w:style w:type="paragraph" w:styleId="CuerpoA" w:customStyle="1">
    <w:name w:val="Cuerpo A"/>
    <w:qFormat/>
    <w:pPr>
      <w:widowControl/>
      <w:tabs>
        <w:tab w:val="left" w:pos="708" w:leader="none"/>
        <w:tab w:val="left" w:pos="1416" w:leader="none"/>
        <w:tab w:val="left" w:pos="2124" w:leader="none"/>
        <w:tab w:val="left" w:pos="2832" w:leader="none"/>
        <w:tab w:val="left" w:pos="3540" w:leader="none"/>
      </w:tabs>
      <w:bidi w:val="0"/>
      <w:jc w:val="both"/>
    </w:pPr>
    <w:rPr>
      <w:rFonts w:ascii="Helvetica Neue" w:hAnsi="Helvetica Neue" w:cs="Arial Unicode MS" w:eastAsia="Arial Unicode MS"/>
      <w:color w:val="000000"/>
      <w:sz w:val="22"/>
      <w:szCs w:val="22"/>
      <w:u w:val="none" w:color="000000"/>
      <w:lang w:val="en-US" w:eastAsia="es-PE" w:bidi="ar-SA"/>
      <w14:textOutline w14:w="12700" w14:cap="flat" w14:cmpd="sng" w14:algn="ctr">
        <w14:noFill/>
        <w14:prstDash w14:val="solid"/>
        <w14:miter w14:lim="400000"/>
      </w14:textOutline>
    </w:rPr>
  </w:style>
  <w:style w:type="paragraph" w:styleId="Predeterminado" w:customStyle="1">
    <w:name w:val="Predeterminado"/>
    <w:qFormat/>
    <w:pPr>
      <w:widowControl/>
      <w:bidi w:val="0"/>
      <w:spacing w:before="160" w:after="0"/>
      <w:jc w:val="left"/>
    </w:pPr>
    <w:rPr>
      <w:rFonts w:ascii="Helvetica Neue" w:hAnsi="Helvetica Neue" w:eastAsia="Helvetica Neue" w:cs="Helvetica Neue"/>
      <w:color w:val="000000"/>
      <w:sz w:val="24"/>
      <w:szCs w:val="24"/>
      <w:u w:val="none" w:color="000000"/>
      <w:lang w:val="en-US" w:eastAsia="es-PE" w:bidi="ar-SA"/>
      <w14:textOutline w14:w="12700" w14:cap="flat" w14:cmpd="sng" w14:algn="ctr">
        <w14:noFill/>
        <w14:prstDash w14:val="solid"/>
        <w14:miter w14:lim="400000"/>
      </w14:textOutline>
    </w:rPr>
  </w:style>
  <w:style w:type="paragraph" w:styleId="ListParagraph">
    <w:name w:val="List Paragraph"/>
    <w:qFormat/>
    <w:pPr>
      <w:widowControl/>
      <w:bidi w:val="0"/>
      <w:spacing w:lineRule="auto" w:line="276" w:before="0" w:after="200"/>
      <w:ind w:left="720" w:hanging="0"/>
      <w:jc w:val="left"/>
    </w:pPr>
    <w:rPr>
      <w:rFonts w:ascii="Calibri" w:hAnsi="Calibri" w:cs="Arial Unicode MS" w:eastAsia="Arial Unicode MS"/>
      <w:color w:val="000000"/>
      <w:sz w:val="22"/>
      <w:szCs w:val="22"/>
      <w:u w:val="none" w:color="000000"/>
      <w:lang w:val="en-US" w:eastAsia="es-PE" w:bidi="ar-SA"/>
    </w:rPr>
  </w:style>
  <w:style w:type="paragraph" w:styleId="CuerpoB" w:customStyle="1">
    <w:name w:val="Cuerpo B"/>
    <w:qFormat/>
    <w:pPr>
      <w:widowControl/>
      <w:bidi w:val="0"/>
      <w:spacing w:before="160" w:after="0"/>
      <w:jc w:val="left"/>
    </w:pPr>
    <w:rPr>
      <w:rFonts w:ascii="Helvetica Neue" w:hAnsi="Helvetica Neue" w:cs="Arial Unicode MS" w:eastAsia="Arial Unicode MS"/>
      <w:color w:val="000000"/>
      <w:sz w:val="24"/>
      <w:szCs w:val="24"/>
      <w:u w:val="none" w:color="000000"/>
      <w:lang w:val="en-US" w:eastAsia="es-PE" w:bidi="ar-SA"/>
      <w14:textOutline w14:w="12700" w14:cap="flat" w14:cmpd="sng" w14:algn="ctr">
        <w14:noFill/>
        <w14:prstDash w14:val="solid"/>
        <w14:miter w14:lim="400000"/>
      </w14:textOutline>
    </w:rPr>
  </w:style>
  <w:style w:type="paragraph" w:styleId="Cuerpo" w:customStyle="1">
    <w:name w:val="Cuerpo"/>
    <w:qFormat/>
    <w:pPr>
      <w:widowControl/>
      <w:bidi w:val="0"/>
      <w:jc w:val="left"/>
    </w:pPr>
    <w:rPr>
      <w:rFonts w:cs="Arial Unicode MS" w:ascii="Times New Roman" w:hAnsi="Times New Roman" w:eastAsia="Arial Unicode MS"/>
      <w:color w:val="000000"/>
      <w:sz w:val="24"/>
      <w:szCs w:val="24"/>
      <w:u w:val="none" w:color="000000"/>
      <w:lang w:val="en-US" w:eastAsia="es-PE" w:bidi="ar-SA"/>
      <w14:textOutline w14:w="0" w14:cap="flat" w14:cmpd="sng" w14:algn="ctr">
        <w14:noFill/>
        <w14:prstDash w14:val="solid"/>
        <w14:bevel/>
      </w14:textOutline>
    </w:rPr>
  </w:style>
  <w:style w:type="paragraph" w:styleId="Annotationtext">
    <w:name w:val="annotation text"/>
    <w:basedOn w:val="Normal"/>
    <w:link w:val="a6"/>
    <w:uiPriority w:val="99"/>
    <w:semiHidden/>
    <w:unhideWhenUsed/>
    <w:qFormat/>
    <w:pPr/>
    <w:rPr>
      <w:sz w:val="20"/>
      <w:szCs w:val="20"/>
    </w:rPr>
  </w:style>
  <w:style w:type="paragraph" w:styleId="BalloonText">
    <w:name w:val="Balloon Text"/>
    <w:basedOn w:val="Normal"/>
    <w:link w:val="a9"/>
    <w:uiPriority w:val="99"/>
    <w:semiHidden/>
    <w:unhideWhenUsed/>
    <w:qFormat/>
    <w:rsid w:val="00c8135f"/>
    <w:pPr/>
    <w:rPr>
      <w:rFonts w:ascii="Segoe UI" w:hAnsi="Segoe UI" w:cs="Segoe UI"/>
      <w:sz w:val="18"/>
      <w:szCs w:val="18"/>
    </w:rPr>
  </w:style>
  <w:style w:type="paragraph" w:styleId="Annotationsubject">
    <w:name w:val="annotation subject"/>
    <w:basedOn w:val="Annotationtext"/>
    <w:link w:val="ac"/>
    <w:uiPriority w:val="99"/>
    <w:semiHidden/>
    <w:unhideWhenUsed/>
    <w:qFormat/>
    <w:rsid w:val="004d60c4"/>
    <w:pPr/>
    <w:rPr>
      <w:b/>
      <w:bCs/>
    </w:rPr>
  </w:style>
  <w:style w:type="paragraph" w:styleId="Cuadrculamedia1nfasis21" w:customStyle="1">
    <w:name w:val="Cuadrícula media 1 - Énfasis 21"/>
    <w:basedOn w:val="Normal"/>
    <w:uiPriority w:val="34"/>
    <w:qFormat/>
    <w:rsid w:val="002240d0"/>
    <w:pPr>
      <w:pBdr/>
      <w:spacing w:lineRule="auto" w:line="276" w:before="0" w:after="200"/>
      <w:ind w:left="720" w:hanging="0"/>
      <w:contextualSpacing/>
    </w:pPr>
    <w:rPr>
      <w:rFonts w:ascii="Calibri" w:hAnsi="Calibri" w:eastAsia="Calibri"/>
      <w:sz w:val="22"/>
      <w:szCs w:val="22"/>
      <w:lang w:val="es-PE"/>
    </w:rPr>
  </w:style>
  <w:style w:type="paragraph" w:styleId="Style24">
    <w:name w:val="Header"/>
    <w:basedOn w:val="Normal"/>
    <w:pPr/>
    <w:rPr/>
  </w:style>
  <w:style w:type="paragraph" w:styleId="Style25">
    <w:name w:val="Footer"/>
    <w:basedOn w:val="Normal"/>
    <w:pPr/>
    <w:rPr/>
  </w:style>
  <w:style w:type="numbering" w:styleId="NoList" w:default="1">
    <w:name w:val="No List"/>
    <w:uiPriority w:val="99"/>
    <w:semiHidden/>
    <w:unhideWhenUsed/>
    <w:qFormat/>
  </w:style>
  <w:style w:type="numbering" w:styleId="Estiloimportado1" w:customStyle="1">
    <w:name w:val="Estilo importado 1"/>
    <w:qFormat/>
  </w:style>
  <w:style w:type="numbering" w:styleId="Estiloimportado2" w:customStyle="1">
    <w:name w:val="Estilo importado 2"/>
    <w:qFormat/>
  </w:style>
  <w:style w:type="numbering" w:styleId="Estiloimportado6" w:customStyle="1">
    <w:name w:val="Estilo importado 6"/>
    <w:qFormat/>
  </w:style>
  <w:style w:type="numbering" w:styleId="Estiloimportado7" w:customStyle="1">
    <w:name w:val="Estilo importado 7"/>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Ind w:w="0" w:type="dxa"/>
      <w:tblCellMar>
        <w:top w:w="0" w:type="dxa"/>
        <w:left w:w="0" w:type="dxa"/>
        <w:bottom w:w="0" w:type="dxa"/>
        <w:right w:w="0" w:type="dxa"/>
      </w:tblCellMar>
    </w:tblPr>
  </w:style>
  <w:style w:type="table" w:styleId="ad">
    <w:name w:val="Table Grid"/>
    <w:basedOn w:val="a1"/>
    <w:uiPriority w:val="39"/>
    <w:rsid w:val="002240d0"/>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rop.pe/es/titular-derechos-arco" TargetMode="External"/><Relationship Id="rId3" Type="http://schemas.openxmlformats.org/officeDocument/2006/relationships/hyperlink" Target="https://arco.inkafarma.com.p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6</Pages>
  <Words>2039</Words>
  <CharactersWithSpaces>11626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2021-03-19T10:34:00Z</dcterms:created>
  <dc:creator>Жеребятников Максим Дмитриевич</dc:creator>
  <dc:description/>
  <dc:language>ru-RU</dc:language>
  <cp:lastModifiedBy>Жеребятников Максим Дмитриевич</cp:lastModifiedBy>
  <dcterms:modified xsi:type="dcterms:W3CDTF">2021-03-19T10:34:00Z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